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E44480" w14:textId="77777777" w:rsidR="00032DD7" w:rsidRDefault="000C4C6F">
      <w:pPr>
        <w:pBdr>
          <w:bottom w:val="single" w:sz="4" w:space="1" w:color="auto"/>
        </w:pBdr>
        <w:rPr>
          <w:b/>
          <w:sz w:val="32"/>
          <w:szCs w:val="32"/>
        </w:rPr>
      </w:pPr>
      <w:r>
        <w:rPr>
          <w:b/>
          <w:sz w:val="32"/>
          <w:szCs w:val="32"/>
        </w:rPr>
        <w:t>INFORME DE LA UNIDAD DE CALIDAD DEL AIRE DE CASTILLA-LA MANCHA</w:t>
      </w:r>
    </w:p>
    <w:p w14:paraId="4E862122" w14:textId="77777777" w:rsidR="00506923" w:rsidRDefault="000C4C6F" w:rsidP="00E12942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A la vista de la información sobre la calidad del aire elaborada por los datos recogidos </w:t>
      </w:r>
      <w:r w:rsidR="00911C33" w:rsidRPr="008D6BC3">
        <w:rPr>
          <w:sz w:val="32"/>
          <w:szCs w:val="32"/>
        </w:rPr>
        <w:t xml:space="preserve">el </w:t>
      </w:r>
      <w:r w:rsidR="001E513D">
        <w:rPr>
          <w:sz w:val="32"/>
          <w:szCs w:val="32"/>
        </w:rPr>
        <w:t>1</w:t>
      </w:r>
      <w:r w:rsidRPr="008D6BC3">
        <w:rPr>
          <w:sz w:val="32"/>
          <w:szCs w:val="32"/>
        </w:rPr>
        <w:t xml:space="preserve"> de </w:t>
      </w:r>
      <w:r w:rsidR="00E12942">
        <w:rPr>
          <w:sz w:val="32"/>
          <w:szCs w:val="32"/>
        </w:rPr>
        <w:t>junio</w:t>
      </w:r>
      <w:r w:rsidRPr="008D6BC3">
        <w:rPr>
          <w:sz w:val="32"/>
          <w:szCs w:val="32"/>
        </w:rPr>
        <w:t xml:space="preserve"> de </w:t>
      </w:r>
      <w:r w:rsidR="00E12942">
        <w:rPr>
          <w:sz w:val="32"/>
          <w:szCs w:val="32"/>
        </w:rPr>
        <w:t>2</w:t>
      </w:r>
      <w:r w:rsidRPr="008D6BC3">
        <w:rPr>
          <w:sz w:val="32"/>
          <w:szCs w:val="32"/>
        </w:rPr>
        <w:t>016</w:t>
      </w:r>
      <w:r>
        <w:rPr>
          <w:sz w:val="32"/>
          <w:szCs w:val="32"/>
        </w:rPr>
        <w:t xml:space="preserve"> por las Estaciones fijas y las Estaciones Móviles instaladas en El Quiñón y Seseña-Viejo de la Red de Calidad del Aire de Castilla-La Mancha</w:t>
      </w:r>
      <w:r w:rsidR="00E12942">
        <w:rPr>
          <w:sz w:val="32"/>
          <w:szCs w:val="32"/>
        </w:rPr>
        <w:t>,</w:t>
      </w:r>
      <w:r>
        <w:rPr>
          <w:sz w:val="32"/>
          <w:szCs w:val="32"/>
        </w:rPr>
        <w:t xml:space="preserve"> comprobamos que todos los valores de los parámetros analizados se encuentran dentro de los valores límites estableci</w:t>
      </w:r>
      <w:r w:rsidR="00B73302">
        <w:rPr>
          <w:sz w:val="32"/>
          <w:szCs w:val="32"/>
        </w:rPr>
        <w:t xml:space="preserve">dos por la legislación vigente. </w:t>
      </w:r>
    </w:p>
    <w:p w14:paraId="41357BA8" w14:textId="77777777" w:rsidR="000639CC" w:rsidRPr="000639CC" w:rsidRDefault="000639CC" w:rsidP="000639CC">
      <w:pPr>
        <w:jc w:val="both"/>
        <w:rPr>
          <w:sz w:val="32"/>
          <w:szCs w:val="32"/>
          <w:lang w:val="es-ES_tradnl"/>
        </w:rPr>
      </w:pPr>
      <w:r w:rsidRPr="000639CC">
        <w:rPr>
          <w:sz w:val="32"/>
          <w:szCs w:val="32"/>
          <w:lang w:val="es-ES_tradnl"/>
        </w:rPr>
        <w:t>En la Unidad Móvil del Autobus, la media de los datos de PM10 registrados fue de 37,13 ug/m3, ligeramente superior a la media del día 31/05, y con un máximo horario de 97ug/m3 a las 17.00 h</w:t>
      </w:r>
    </w:p>
    <w:p w14:paraId="6A7F9436" w14:textId="286E2325" w:rsidR="00E12942" w:rsidRPr="00E12942" w:rsidRDefault="00E12942" w:rsidP="00E12942">
      <w:pPr>
        <w:jc w:val="both"/>
        <w:rPr>
          <w:sz w:val="32"/>
          <w:szCs w:val="32"/>
          <w:u w:val="single"/>
          <w:lang w:val="es-ES_tradnl"/>
        </w:rPr>
      </w:pPr>
      <w:r>
        <w:rPr>
          <w:sz w:val="32"/>
          <w:szCs w:val="32"/>
        </w:rPr>
        <w:t xml:space="preserve">En la Unidad Móvil cedida por la CCAA de </w:t>
      </w:r>
      <w:r>
        <w:rPr>
          <w:sz w:val="32"/>
          <w:szCs w:val="32"/>
          <w:lang w:val="es-ES_tradnl"/>
        </w:rPr>
        <w:t>Extremadura existe n</w:t>
      </w:r>
      <w:r w:rsidRPr="00E12942">
        <w:rPr>
          <w:sz w:val="32"/>
          <w:szCs w:val="32"/>
          <w:lang w:val="es-ES_tradnl"/>
        </w:rPr>
        <w:t xml:space="preserve">ormalidad en </w:t>
      </w:r>
      <w:r>
        <w:rPr>
          <w:sz w:val="32"/>
          <w:szCs w:val="32"/>
          <w:lang w:val="es-ES_tradnl"/>
        </w:rPr>
        <w:t xml:space="preserve">los </w:t>
      </w:r>
      <w:r w:rsidRPr="00E12942">
        <w:rPr>
          <w:sz w:val="32"/>
          <w:szCs w:val="32"/>
          <w:lang w:val="es-ES_tradnl"/>
        </w:rPr>
        <w:t>datos registrados</w:t>
      </w:r>
      <w:r>
        <w:rPr>
          <w:sz w:val="32"/>
          <w:szCs w:val="32"/>
          <w:lang w:val="es-ES_tradnl"/>
        </w:rPr>
        <w:t xml:space="preserve">, </w:t>
      </w:r>
      <w:r w:rsidR="002C2DC0">
        <w:rPr>
          <w:sz w:val="32"/>
          <w:szCs w:val="32"/>
          <w:lang w:val="es-ES_tradnl"/>
        </w:rPr>
        <w:t>así</w:t>
      </w:r>
      <w:r w:rsidR="00506923">
        <w:rPr>
          <w:sz w:val="32"/>
          <w:szCs w:val="32"/>
          <w:lang w:val="es-ES_tradnl"/>
        </w:rPr>
        <w:t xml:space="preserve"> </w:t>
      </w:r>
      <w:r>
        <w:rPr>
          <w:sz w:val="32"/>
          <w:szCs w:val="32"/>
          <w:lang w:val="es-ES_tradnl"/>
        </w:rPr>
        <w:t>para</w:t>
      </w:r>
      <w:r w:rsidRPr="00E12942">
        <w:rPr>
          <w:sz w:val="32"/>
          <w:szCs w:val="32"/>
          <w:lang w:val="es-ES_tradnl"/>
        </w:rPr>
        <w:t xml:space="preserve"> el benceno la media de los datos registrados fue de 0,56 ug/m3, con un máximo horario de 2,05 ug/m3. La media de los datos de PM10 registrados fue de 10,80 ug/m3, con un máximo horario de 18,64ug/m3</w:t>
      </w:r>
      <w:r>
        <w:rPr>
          <w:sz w:val="32"/>
          <w:szCs w:val="32"/>
          <w:lang w:val="es-ES_tradnl"/>
        </w:rPr>
        <w:t xml:space="preserve"> entorno a las</w:t>
      </w:r>
      <w:r w:rsidR="00506923">
        <w:rPr>
          <w:sz w:val="32"/>
          <w:szCs w:val="32"/>
          <w:lang w:val="es-ES_tradnl"/>
        </w:rPr>
        <w:t xml:space="preserve"> 06.00 h.</w:t>
      </w:r>
    </w:p>
    <w:p w14:paraId="3B65D753" w14:textId="6ACE1174" w:rsidR="00E12942" w:rsidRPr="00506923" w:rsidRDefault="00506923" w:rsidP="00E12942">
      <w:pPr>
        <w:jc w:val="both"/>
        <w:rPr>
          <w:sz w:val="32"/>
          <w:szCs w:val="32"/>
          <w:lang w:val="es-ES_tradnl"/>
        </w:rPr>
      </w:pPr>
      <w:r w:rsidRPr="00506923">
        <w:rPr>
          <w:sz w:val="32"/>
          <w:szCs w:val="32"/>
          <w:lang w:val="es-ES_tradnl"/>
        </w:rPr>
        <w:t>En la Unidad Móvil de Seseña Viejo, l</w:t>
      </w:r>
      <w:r w:rsidR="00E12942" w:rsidRPr="00506923">
        <w:rPr>
          <w:sz w:val="32"/>
          <w:szCs w:val="32"/>
          <w:lang w:val="es-ES_tradnl"/>
        </w:rPr>
        <w:t>a media de los datos de PM10 registrados fue de 22,21 ug/m3, c</w:t>
      </w:r>
      <w:r w:rsidRPr="00506923">
        <w:rPr>
          <w:sz w:val="32"/>
          <w:szCs w:val="32"/>
          <w:lang w:val="es-ES_tradnl"/>
        </w:rPr>
        <w:t>on un máximo horario de 82ug/m3, entorno a la 01.00 h</w:t>
      </w:r>
    </w:p>
    <w:p w14:paraId="4735CE05" w14:textId="609ADD14" w:rsidR="00032DD7" w:rsidRDefault="009D1248">
      <w:pPr>
        <w:jc w:val="both"/>
        <w:rPr>
          <w:sz w:val="32"/>
          <w:szCs w:val="32"/>
        </w:rPr>
      </w:pPr>
      <w:r w:rsidRPr="009D1248">
        <w:rPr>
          <w:sz w:val="32"/>
          <w:szCs w:val="32"/>
        </w:rPr>
        <w:t>Por todo lo anterior, es recomendable seguir tomando las precauciones necesarias para que, en función de la predicción del comportamiento de</w:t>
      </w:r>
      <w:r w:rsidR="00212C08">
        <w:rPr>
          <w:sz w:val="32"/>
          <w:szCs w:val="32"/>
        </w:rPr>
        <w:t>l humo generado, evitar que este</w:t>
      </w:r>
      <w:r w:rsidRPr="009D1248">
        <w:rPr>
          <w:sz w:val="32"/>
          <w:szCs w:val="32"/>
        </w:rPr>
        <w:t xml:space="preserve"> entre en contacto directo con las personas. Asimismo, y debido al posible incremento en los datos sobre partículas por variaciones en la dirección del viento, se recomienda</w:t>
      </w:r>
      <w:r w:rsidR="00212C08">
        <w:rPr>
          <w:sz w:val="32"/>
          <w:szCs w:val="32"/>
        </w:rPr>
        <w:t>,</w:t>
      </w:r>
      <w:r w:rsidRPr="009D1248">
        <w:rPr>
          <w:sz w:val="32"/>
          <w:szCs w:val="32"/>
        </w:rPr>
        <w:t xml:space="preserve"> además, reducir las act</w:t>
      </w:r>
      <w:r w:rsidR="00212C08">
        <w:rPr>
          <w:sz w:val="32"/>
          <w:szCs w:val="32"/>
        </w:rPr>
        <w:t>ividades</w:t>
      </w:r>
      <w:r w:rsidRPr="009D1248">
        <w:rPr>
          <w:sz w:val="32"/>
          <w:szCs w:val="32"/>
        </w:rPr>
        <w:t xml:space="preserve"> al aire libre que requieran un esfuerzo físico importante </w:t>
      </w:r>
      <w:r w:rsidR="00212C08">
        <w:rPr>
          <w:sz w:val="32"/>
          <w:szCs w:val="32"/>
        </w:rPr>
        <w:t>en la urbanización E</w:t>
      </w:r>
      <w:r w:rsidRPr="009D1248">
        <w:rPr>
          <w:sz w:val="32"/>
          <w:szCs w:val="32"/>
        </w:rPr>
        <w:t>l Quiñón.</w:t>
      </w:r>
    </w:p>
    <w:p w14:paraId="5B009C05" w14:textId="7DB6E6A2" w:rsidR="00FD3172" w:rsidRDefault="00911C33" w:rsidP="00157911">
      <w:pPr>
        <w:jc w:val="right"/>
        <w:outlineLvl w:val="0"/>
        <w:rPr>
          <w:b/>
          <w:sz w:val="40"/>
          <w:szCs w:val="40"/>
        </w:rPr>
      </w:pPr>
      <w:r>
        <w:rPr>
          <w:sz w:val="32"/>
          <w:szCs w:val="32"/>
        </w:rPr>
        <w:t xml:space="preserve">Toledo a </w:t>
      </w:r>
      <w:r w:rsidR="00E12942">
        <w:rPr>
          <w:sz w:val="32"/>
          <w:szCs w:val="32"/>
        </w:rPr>
        <w:t>2</w:t>
      </w:r>
      <w:r w:rsidR="000C4C6F">
        <w:rPr>
          <w:sz w:val="32"/>
          <w:szCs w:val="32"/>
        </w:rPr>
        <w:t xml:space="preserve"> de </w:t>
      </w:r>
      <w:r w:rsidR="001E513D">
        <w:rPr>
          <w:sz w:val="32"/>
          <w:szCs w:val="32"/>
        </w:rPr>
        <w:t>junio</w:t>
      </w:r>
      <w:r w:rsidR="000C4C6F">
        <w:rPr>
          <w:sz w:val="32"/>
          <w:szCs w:val="32"/>
        </w:rPr>
        <w:t xml:space="preserve"> de 2016</w:t>
      </w:r>
    </w:p>
    <w:p w14:paraId="0392F226" w14:textId="77777777" w:rsidR="00032DD7" w:rsidRDefault="000C4C6F">
      <w:pPr>
        <w:spacing w:after="0"/>
        <w:jc w:val="center"/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INFORMES SOBRE LA CALIDAD DEL AIRE</w:t>
      </w:r>
    </w:p>
    <w:p w14:paraId="37604CCF" w14:textId="014FDF42" w:rsidR="00032DD7" w:rsidRDefault="00E12942">
      <w:pPr>
        <w:spacing w:after="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Jueves</w:t>
      </w:r>
      <w:r w:rsidR="000C4C6F">
        <w:rPr>
          <w:b/>
          <w:sz w:val="40"/>
          <w:szCs w:val="40"/>
        </w:rPr>
        <w:t xml:space="preserve">, </w:t>
      </w:r>
      <w:r>
        <w:rPr>
          <w:b/>
          <w:sz w:val="40"/>
          <w:szCs w:val="40"/>
        </w:rPr>
        <w:t>2</w:t>
      </w:r>
      <w:r w:rsidR="000C4C6F">
        <w:rPr>
          <w:b/>
          <w:sz w:val="40"/>
          <w:szCs w:val="40"/>
        </w:rPr>
        <w:t xml:space="preserve"> de</w:t>
      </w:r>
      <w:r w:rsidR="001E513D">
        <w:rPr>
          <w:b/>
          <w:sz w:val="40"/>
          <w:szCs w:val="40"/>
        </w:rPr>
        <w:t xml:space="preserve"> junio</w:t>
      </w:r>
      <w:r w:rsidR="000C4C6F">
        <w:rPr>
          <w:b/>
          <w:sz w:val="40"/>
          <w:szCs w:val="40"/>
        </w:rPr>
        <w:t xml:space="preserve"> de 2016 </w:t>
      </w:r>
    </w:p>
    <w:p w14:paraId="1DFB16EF" w14:textId="77777777" w:rsidR="002C2DC0" w:rsidRDefault="002C2DC0">
      <w:pPr>
        <w:spacing w:after="0"/>
        <w:jc w:val="center"/>
        <w:rPr>
          <w:b/>
          <w:sz w:val="40"/>
          <w:szCs w:val="40"/>
        </w:rPr>
      </w:pPr>
    </w:p>
    <w:p w14:paraId="60552F5D" w14:textId="7C80D10E" w:rsidR="00A979FE" w:rsidRDefault="002C2DC0">
      <w:pPr>
        <w:spacing w:after="0"/>
        <w:jc w:val="center"/>
        <w:rPr>
          <w:b/>
          <w:sz w:val="40"/>
          <w:szCs w:val="40"/>
        </w:rPr>
      </w:pPr>
      <w:r w:rsidRPr="002C2DC0">
        <w:rPr>
          <w:b/>
          <w:noProof/>
          <w:sz w:val="40"/>
          <w:szCs w:val="40"/>
          <w:lang w:eastAsia="es-ES"/>
        </w:rPr>
        <w:drawing>
          <wp:inline distT="0" distB="0" distL="0" distR="0" wp14:anchorId="04069B66" wp14:editId="51CB3A1A">
            <wp:extent cx="4867275" cy="3143250"/>
            <wp:effectExtent l="0" t="0" r="952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3B7B2" w14:textId="77777777" w:rsidR="002C2DC0" w:rsidRDefault="002C2DC0">
      <w:pPr>
        <w:spacing w:after="0"/>
        <w:jc w:val="center"/>
        <w:rPr>
          <w:b/>
          <w:sz w:val="40"/>
          <w:szCs w:val="40"/>
        </w:rPr>
      </w:pPr>
    </w:p>
    <w:p w14:paraId="30202E18" w14:textId="77777777" w:rsidR="00212C08" w:rsidRDefault="00212C08">
      <w:pPr>
        <w:spacing w:after="0"/>
        <w:jc w:val="center"/>
        <w:rPr>
          <w:b/>
          <w:sz w:val="40"/>
          <w:szCs w:val="40"/>
        </w:rPr>
      </w:pPr>
    </w:p>
    <w:p w14:paraId="74E10F94" w14:textId="37CA2254" w:rsidR="002C2DC0" w:rsidRDefault="002C2DC0">
      <w:pPr>
        <w:spacing w:after="0"/>
        <w:jc w:val="center"/>
        <w:rPr>
          <w:b/>
          <w:sz w:val="40"/>
          <w:szCs w:val="40"/>
        </w:rPr>
      </w:pPr>
      <w:r w:rsidRPr="002C2DC0">
        <w:rPr>
          <w:b/>
          <w:noProof/>
          <w:sz w:val="40"/>
          <w:szCs w:val="40"/>
          <w:lang w:eastAsia="es-ES"/>
        </w:rPr>
        <w:drawing>
          <wp:inline distT="0" distB="0" distL="0" distR="0" wp14:anchorId="0F60B4A3" wp14:editId="6AA785EF">
            <wp:extent cx="4943475" cy="3209925"/>
            <wp:effectExtent l="0" t="0" r="9525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EAF4D" w14:textId="77777777" w:rsidR="002C2DC0" w:rsidRDefault="002C2DC0">
      <w:pPr>
        <w:spacing w:after="0"/>
        <w:jc w:val="center"/>
        <w:rPr>
          <w:b/>
          <w:sz w:val="40"/>
          <w:szCs w:val="40"/>
        </w:rPr>
      </w:pPr>
    </w:p>
    <w:p w14:paraId="23963379" w14:textId="77777777" w:rsidR="009D1248" w:rsidRDefault="009D1248">
      <w:pPr>
        <w:spacing w:after="0"/>
        <w:jc w:val="center"/>
        <w:rPr>
          <w:b/>
          <w:sz w:val="40"/>
          <w:szCs w:val="40"/>
        </w:rPr>
      </w:pPr>
    </w:p>
    <w:p w14:paraId="19A42ED7" w14:textId="2D27650A" w:rsidR="001E513D" w:rsidRDefault="001E513D">
      <w:pPr>
        <w:spacing w:after="0"/>
        <w:jc w:val="center"/>
        <w:rPr>
          <w:b/>
          <w:sz w:val="40"/>
          <w:szCs w:val="40"/>
        </w:rPr>
      </w:pPr>
    </w:p>
    <w:p w14:paraId="27FECC64" w14:textId="15F35499" w:rsidR="000605F1" w:rsidRDefault="000605F1">
      <w:pPr>
        <w:spacing w:after="0"/>
        <w:jc w:val="center"/>
        <w:rPr>
          <w:b/>
          <w:color w:val="365F91" w:themeColor="accent1" w:themeShade="BF"/>
          <w:sz w:val="40"/>
          <w:szCs w:val="40"/>
        </w:rPr>
      </w:pPr>
      <w:r w:rsidRPr="006E2470">
        <w:rPr>
          <w:b/>
          <w:color w:val="365F91" w:themeColor="accent1" w:themeShade="BF"/>
          <w:sz w:val="40"/>
          <w:szCs w:val="40"/>
        </w:rPr>
        <w:t>Unidad Móvil Autobús</w:t>
      </w:r>
    </w:p>
    <w:p w14:paraId="44AB9E8C" w14:textId="4EA55A8A" w:rsidR="002C2DC0" w:rsidRDefault="002C2DC0">
      <w:pPr>
        <w:spacing w:after="0"/>
        <w:jc w:val="center"/>
        <w:rPr>
          <w:b/>
          <w:color w:val="0070C0"/>
          <w:sz w:val="40"/>
          <w:szCs w:val="40"/>
        </w:rPr>
      </w:pPr>
      <w:r w:rsidRPr="002C2DC0">
        <w:rPr>
          <w:b/>
          <w:noProof/>
          <w:color w:val="0070C0"/>
          <w:sz w:val="40"/>
          <w:szCs w:val="40"/>
          <w:lang w:eastAsia="es-ES"/>
        </w:rPr>
        <w:drawing>
          <wp:inline distT="0" distB="0" distL="0" distR="0" wp14:anchorId="1CC3D4C0" wp14:editId="1A65CE3B">
            <wp:extent cx="4295775" cy="2771775"/>
            <wp:effectExtent l="0" t="0" r="9525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F474F" w14:textId="77777777" w:rsidR="002C2DC0" w:rsidRDefault="002C2DC0">
      <w:pPr>
        <w:spacing w:after="0"/>
        <w:jc w:val="center"/>
        <w:rPr>
          <w:b/>
          <w:color w:val="0070C0"/>
          <w:sz w:val="40"/>
          <w:szCs w:val="40"/>
        </w:rPr>
      </w:pPr>
    </w:p>
    <w:p w14:paraId="5D9522C9" w14:textId="77777777" w:rsidR="00212C08" w:rsidRDefault="00212C08">
      <w:pPr>
        <w:spacing w:after="0"/>
        <w:jc w:val="center"/>
        <w:rPr>
          <w:b/>
          <w:color w:val="0070C0"/>
          <w:sz w:val="40"/>
          <w:szCs w:val="40"/>
        </w:rPr>
      </w:pPr>
    </w:p>
    <w:p w14:paraId="3D647194" w14:textId="77777777" w:rsidR="00212C08" w:rsidRDefault="00212C08">
      <w:pPr>
        <w:spacing w:after="0"/>
        <w:jc w:val="center"/>
        <w:rPr>
          <w:b/>
          <w:color w:val="0070C0"/>
          <w:sz w:val="40"/>
          <w:szCs w:val="40"/>
        </w:rPr>
      </w:pPr>
      <w:bookmarkStart w:id="0" w:name="_GoBack"/>
      <w:bookmarkEnd w:id="0"/>
    </w:p>
    <w:p w14:paraId="1D0E718A" w14:textId="35E906AC" w:rsidR="002C2DC0" w:rsidRDefault="002C2DC0">
      <w:pPr>
        <w:spacing w:after="0"/>
        <w:jc w:val="center"/>
        <w:rPr>
          <w:b/>
          <w:color w:val="0070C0"/>
          <w:sz w:val="40"/>
          <w:szCs w:val="40"/>
        </w:rPr>
      </w:pPr>
      <w:r w:rsidRPr="002C2DC0">
        <w:rPr>
          <w:b/>
          <w:noProof/>
          <w:color w:val="0070C0"/>
          <w:sz w:val="40"/>
          <w:szCs w:val="40"/>
          <w:lang w:eastAsia="es-ES"/>
        </w:rPr>
        <w:drawing>
          <wp:inline distT="0" distB="0" distL="0" distR="0" wp14:anchorId="60975CF1" wp14:editId="3BFEB816">
            <wp:extent cx="4791075" cy="3133725"/>
            <wp:effectExtent l="0" t="0" r="9525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1D6CA" w14:textId="77777777" w:rsidR="002C2DC0" w:rsidRDefault="002C2DC0">
      <w:pPr>
        <w:spacing w:after="0"/>
        <w:jc w:val="center"/>
        <w:rPr>
          <w:b/>
          <w:color w:val="0070C0"/>
          <w:sz w:val="40"/>
          <w:szCs w:val="40"/>
        </w:rPr>
      </w:pPr>
    </w:p>
    <w:p w14:paraId="5B603628" w14:textId="42CD2BD3" w:rsidR="002C2DC0" w:rsidRDefault="002C2DC0">
      <w:pPr>
        <w:spacing w:after="0"/>
        <w:jc w:val="center"/>
        <w:rPr>
          <w:b/>
          <w:color w:val="0070C0"/>
          <w:sz w:val="40"/>
          <w:szCs w:val="40"/>
        </w:rPr>
      </w:pPr>
      <w:r w:rsidRPr="002C2DC0">
        <w:rPr>
          <w:b/>
          <w:noProof/>
          <w:color w:val="0070C0"/>
          <w:sz w:val="40"/>
          <w:szCs w:val="40"/>
          <w:lang w:eastAsia="es-ES"/>
        </w:rPr>
        <w:lastRenderedPageBreak/>
        <w:drawing>
          <wp:inline distT="0" distB="0" distL="0" distR="0" wp14:anchorId="13CFFDC8" wp14:editId="7B5D3BD4">
            <wp:extent cx="4829175" cy="3162300"/>
            <wp:effectExtent l="0" t="0" r="9525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2D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A9C0A7A6"/>
    <w:lvl w:ilvl="0" w:tplc="1E16AFB2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0000002"/>
    <w:multiLevelType w:val="hybridMultilevel"/>
    <w:tmpl w:val="A9C0A7A6"/>
    <w:lvl w:ilvl="0" w:tplc="1E16AFB2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A1E04BA"/>
    <w:multiLevelType w:val="hybridMultilevel"/>
    <w:tmpl w:val="A9C0A7A6"/>
    <w:lvl w:ilvl="0" w:tplc="1E16AFB2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8DA3A62"/>
    <w:multiLevelType w:val="hybridMultilevel"/>
    <w:tmpl w:val="F520830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DD7"/>
    <w:rsid w:val="0000295B"/>
    <w:rsid w:val="00032DD7"/>
    <w:rsid w:val="000605F1"/>
    <w:rsid w:val="000639CC"/>
    <w:rsid w:val="000C4C6F"/>
    <w:rsid w:val="00157911"/>
    <w:rsid w:val="001C0FA7"/>
    <w:rsid w:val="001D0DC0"/>
    <w:rsid w:val="001E513D"/>
    <w:rsid w:val="00212C08"/>
    <w:rsid w:val="002C2DC0"/>
    <w:rsid w:val="00385212"/>
    <w:rsid w:val="0043606B"/>
    <w:rsid w:val="00506923"/>
    <w:rsid w:val="00554641"/>
    <w:rsid w:val="005A59B5"/>
    <w:rsid w:val="00633916"/>
    <w:rsid w:val="006E2470"/>
    <w:rsid w:val="007043AA"/>
    <w:rsid w:val="00705A09"/>
    <w:rsid w:val="007B0422"/>
    <w:rsid w:val="008019E4"/>
    <w:rsid w:val="00834585"/>
    <w:rsid w:val="00843B03"/>
    <w:rsid w:val="00874831"/>
    <w:rsid w:val="008D6BC3"/>
    <w:rsid w:val="00911C33"/>
    <w:rsid w:val="009D1248"/>
    <w:rsid w:val="009E2F4A"/>
    <w:rsid w:val="00A979FE"/>
    <w:rsid w:val="00AD7427"/>
    <w:rsid w:val="00AF0376"/>
    <w:rsid w:val="00B351BF"/>
    <w:rsid w:val="00B3535D"/>
    <w:rsid w:val="00B40571"/>
    <w:rsid w:val="00B7015B"/>
    <w:rsid w:val="00B7042A"/>
    <w:rsid w:val="00B73302"/>
    <w:rsid w:val="00BE7A46"/>
    <w:rsid w:val="00D102F4"/>
    <w:rsid w:val="00D7572E"/>
    <w:rsid w:val="00DB4605"/>
    <w:rsid w:val="00E03523"/>
    <w:rsid w:val="00E12942"/>
    <w:rsid w:val="00FD3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560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99"/>
    <w:qFormat/>
    <w:pPr>
      <w:ind w:left="720"/>
      <w:contextualSpacing/>
    </w:p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843B03"/>
    <w:pPr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843B03"/>
    <w:rPr>
      <w:rFonts w:ascii="Times New Roman" w:hAnsi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035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35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99"/>
    <w:qFormat/>
    <w:pPr>
      <w:ind w:left="720"/>
      <w:contextualSpacing/>
    </w:p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843B03"/>
    <w:pPr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843B03"/>
    <w:rPr>
      <w:rFonts w:ascii="Times New Roman" w:hAnsi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035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35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63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266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llms54 Leticia Magan Sanabria tfno:9252 38112</cp:lastModifiedBy>
  <cp:revision>3</cp:revision>
  <cp:lastPrinted>2016-05-29T11:54:00Z</cp:lastPrinted>
  <dcterms:created xsi:type="dcterms:W3CDTF">2016-06-02T16:43:00Z</dcterms:created>
  <dcterms:modified xsi:type="dcterms:W3CDTF">2016-06-02T16:45:00Z</dcterms:modified>
</cp:coreProperties>
</file>