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DA" w:rsidRDefault="00865D4A" w:rsidP="004919D2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 xml:space="preserve">LAS </w:t>
      </w:r>
      <w:r w:rsidR="0021363C">
        <w:rPr>
          <w:rFonts w:ascii="Arial" w:hAnsi="Arial" w:cs="Arial"/>
          <w:b/>
          <w:sz w:val="24"/>
          <w:szCs w:val="24"/>
          <w:lang w:val="es-ES_tradnl"/>
        </w:rPr>
        <w:t>100</w:t>
      </w:r>
      <w:r w:rsidR="004B634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D37EA" w:rsidRPr="004919D2">
        <w:rPr>
          <w:rFonts w:ascii="Arial" w:hAnsi="Arial" w:cs="Arial"/>
          <w:b/>
          <w:sz w:val="24"/>
          <w:szCs w:val="24"/>
          <w:lang w:val="es-ES_tradnl"/>
        </w:rPr>
        <w:t>PRIMERAS MEDIDAS DEL GOBIERNO DE GARCÍA-PAGE</w:t>
      </w:r>
    </w:p>
    <w:p w:rsidR="00341CFF" w:rsidRPr="004919D2" w:rsidRDefault="00341CFF" w:rsidP="004919D2">
      <w:pPr>
        <w:jc w:val="center"/>
        <w:rPr>
          <w:b/>
          <w:lang w:val="es-ES_tradnl"/>
        </w:rPr>
      </w:pPr>
    </w:p>
    <w:p w:rsidR="001C43AA" w:rsidRDefault="00450A3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Plan </w:t>
      </w:r>
      <w:r w:rsidR="001C43AA">
        <w:rPr>
          <w:rFonts w:ascii="Arial" w:hAnsi="Arial" w:cs="Arial"/>
          <w:sz w:val="24"/>
          <w:szCs w:val="24"/>
          <w:lang w:val="es-ES_tradnl"/>
        </w:rPr>
        <w:t xml:space="preserve">Extraordinario por el Empleo </w:t>
      </w:r>
      <w:r w:rsidR="00A10A31">
        <w:rPr>
          <w:rFonts w:ascii="Arial" w:hAnsi="Arial" w:cs="Arial"/>
          <w:sz w:val="24"/>
          <w:szCs w:val="24"/>
          <w:lang w:val="es-ES_tradnl"/>
        </w:rPr>
        <w:t xml:space="preserve">para 60.000 parados </w:t>
      </w:r>
      <w:r w:rsidR="001C43AA">
        <w:rPr>
          <w:rFonts w:ascii="Arial" w:hAnsi="Arial" w:cs="Arial"/>
          <w:sz w:val="24"/>
          <w:szCs w:val="24"/>
          <w:lang w:val="es-ES_tradnl"/>
        </w:rPr>
        <w:t>con un montante de 345 millones, de los que la Junta aportará 224 millones en dos años.</w:t>
      </w:r>
    </w:p>
    <w:p w:rsidR="001C43AA" w:rsidRPr="001C43AA" w:rsidRDefault="001C43AA" w:rsidP="00341CFF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50A3F" w:rsidRDefault="00E857F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Auditoría e información </w:t>
      </w:r>
      <w:r w:rsidR="001B6F4E">
        <w:rPr>
          <w:rFonts w:ascii="Arial" w:hAnsi="Arial" w:cs="Arial"/>
          <w:sz w:val="24"/>
          <w:szCs w:val="24"/>
          <w:lang w:val="es-ES_tradnl"/>
        </w:rPr>
        <w:t>en las Cortes Regionales</w:t>
      </w:r>
      <w:r>
        <w:rPr>
          <w:rFonts w:ascii="Arial" w:hAnsi="Arial" w:cs="Arial"/>
          <w:sz w:val="24"/>
          <w:szCs w:val="24"/>
          <w:lang w:val="es-ES_tradnl"/>
        </w:rPr>
        <w:t xml:space="preserve"> de la situación económica y financiera de la Junta de Comunidades a fecha 30 de junio, tal y como comprometió el Presidente en su debate de investidura</w:t>
      </w:r>
      <w:r w:rsidR="00CD37EA" w:rsidRPr="004919D2">
        <w:rPr>
          <w:rFonts w:ascii="Arial" w:hAnsi="Arial" w:cs="Arial"/>
          <w:sz w:val="24"/>
          <w:szCs w:val="24"/>
          <w:lang w:val="es-ES_tradnl"/>
        </w:rPr>
        <w:t>.</w:t>
      </w:r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Pr="004919D2" w:rsidRDefault="0081539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Habilitar el mes de agosto para que se celebren sesiones en el Parlamento Regional.</w:t>
      </w:r>
    </w:p>
    <w:p w:rsidR="00897B85" w:rsidRPr="004919D2" w:rsidRDefault="00897B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27F6B" w:rsidRDefault="00897B8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Renuncia a recurrir la sentencia que considera nulo el despido ilegal d</w:t>
      </w:r>
      <w:r w:rsidR="00A07A4B">
        <w:rPr>
          <w:rFonts w:ascii="Arial" w:hAnsi="Arial" w:cs="Arial"/>
          <w:sz w:val="24"/>
          <w:szCs w:val="24"/>
          <w:lang w:val="es-ES_tradnl"/>
        </w:rPr>
        <w:t>e casi 400 interinos por parte del anterior Gobierno</w:t>
      </w:r>
      <w:r w:rsidR="00AA43C4">
        <w:rPr>
          <w:rFonts w:ascii="Arial" w:hAnsi="Arial" w:cs="Arial"/>
          <w:sz w:val="24"/>
          <w:szCs w:val="24"/>
          <w:lang w:val="es-ES_tradnl"/>
        </w:rPr>
        <w:t>.</w:t>
      </w:r>
      <w:r w:rsidR="003206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E5F1B" w:rsidRPr="000E5F1B" w:rsidRDefault="000E5F1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5F1B" w:rsidRPr="004919D2" w:rsidRDefault="000E5F1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Readmisión de 124 interinos c</w:t>
      </w:r>
      <w:r w:rsidR="00AA43C4">
        <w:rPr>
          <w:rFonts w:ascii="Arial" w:hAnsi="Arial" w:cs="Arial"/>
          <w:sz w:val="24"/>
          <w:szCs w:val="24"/>
          <w:lang w:val="es-ES_tradnl"/>
        </w:rPr>
        <w:t xml:space="preserve">esados ilegalmente por el anterior Ejecutivo </w:t>
      </w:r>
      <w:r>
        <w:rPr>
          <w:rFonts w:ascii="Arial" w:hAnsi="Arial" w:cs="Arial"/>
          <w:sz w:val="24"/>
          <w:szCs w:val="24"/>
          <w:lang w:val="es-ES_tradnl"/>
        </w:rPr>
        <w:t>que fueron despedidos por segunda vez tras ser readmitidos por orden judicial</w:t>
      </w:r>
      <w:r w:rsidR="006343D1">
        <w:rPr>
          <w:rFonts w:ascii="Arial" w:hAnsi="Arial" w:cs="Arial"/>
          <w:sz w:val="24"/>
          <w:szCs w:val="24"/>
          <w:lang w:val="es-ES_tradnl"/>
        </w:rPr>
        <w:t>, cumpliendo un nuevo compromiso electoral</w:t>
      </w:r>
      <w:r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DE60D7">
        <w:rPr>
          <w:rFonts w:ascii="Arial" w:hAnsi="Arial" w:cs="Arial"/>
          <w:sz w:val="24"/>
          <w:szCs w:val="24"/>
          <w:lang w:val="es-ES_tradnl"/>
        </w:rPr>
        <w:t>aprobado</w:t>
      </w:r>
      <w:r>
        <w:rPr>
          <w:rFonts w:ascii="Arial" w:hAnsi="Arial" w:cs="Arial"/>
          <w:sz w:val="24"/>
          <w:szCs w:val="24"/>
          <w:lang w:val="es-ES_tradnl"/>
        </w:rPr>
        <w:t xml:space="preserve"> en Consejo de Gobierno </w:t>
      </w:r>
      <w:r w:rsidR="00D33C50">
        <w:rPr>
          <w:rFonts w:ascii="Arial" w:hAnsi="Arial" w:cs="Arial"/>
          <w:sz w:val="24"/>
          <w:szCs w:val="24"/>
          <w:lang w:val="es-ES_tradnl"/>
        </w:rPr>
        <w:t>del 29 de septiembre</w:t>
      </w:r>
      <w:r>
        <w:rPr>
          <w:rFonts w:ascii="Arial" w:hAnsi="Arial" w:cs="Arial"/>
          <w:sz w:val="24"/>
          <w:szCs w:val="24"/>
          <w:lang w:val="es-ES_tradnl"/>
        </w:rPr>
        <w:t>)</w:t>
      </w:r>
    </w:p>
    <w:p w:rsidR="00203D85" w:rsidRPr="004919D2" w:rsidRDefault="00203D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417E" w:rsidRDefault="0059417E" w:rsidP="00A07A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Compromiso en la Mesa General de Negociación de los Empleados Públicos de sacar adelante un plan de actuación consensuado para recuperar los derechos de los empleados públicos.</w:t>
      </w:r>
    </w:p>
    <w:p w:rsidR="00A07A4B" w:rsidRPr="00A07A4B" w:rsidRDefault="00A07A4B" w:rsidP="00A07A4B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59417E" w:rsidRPr="00A07A4B" w:rsidRDefault="00A07A4B" w:rsidP="00A07A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A07A4B">
        <w:rPr>
          <w:rFonts w:ascii="Arial" w:hAnsi="Arial" w:cs="Arial"/>
          <w:sz w:val="24"/>
          <w:szCs w:val="24"/>
          <w:lang w:val="es-ES_tradnl"/>
        </w:rPr>
        <w:t xml:space="preserve">Reclamación de la deuda pendiente, </w:t>
      </w:r>
      <w:r w:rsidR="0059417E" w:rsidRPr="00A07A4B">
        <w:rPr>
          <w:rFonts w:ascii="Arial" w:hAnsi="Arial" w:cs="Arial"/>
          <w:sz w:val="24"/>
          <w:szCs w:val="24"/>
          <w:lang w:val="es-ES_tradnl"/>
        </w:rPr>
        <w:t>que se elev</w:t>
      </w:r>
      <w:r w:rsidRPr="00A07A4B">
        <w:rPr>
          <w:rFonts w:ascii="Arial" w:hAnsi="Arial" w:cs="Arial"/>
          <w:sz w:val="24"/>
          <w:szCs w:val="24"/>
          <w:lang w:val="es-ES_tradnl"/>
        </w:rPr>
        <w:t>a a 3 M€ por el agua trasvasada tras mantener un encuentro con los alcaldes de los pueblos ribereños de Entre peñas y Buendía en los pantanos de cabecera del Tajo</w:t>
      </w:r>
    </w:p>
    <w:p w:rsidR="0059417E" w:rsidRPr="0059417E" w:rsidRDefault="0059417E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137B8" w:rsidRPr="00F137B8" w:rsidRDefault="00F137B8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137B8">
        <w:rPr>
          <w:rFonts w:ascii="Arial" w:hAnsi="Arial" w:cs="Arial"/>
          <w:sz w:val="24"/>
          <w:szCs w:val="24"/>
          <w:lang w:val="es-ES_tradnl"/>
        </w:rPr>
        <w:t>Autorizar un gasto de 655.315,80 euros para los servicios del centro de atención a personas con discapacidad intelectual gravemente afectadas “</w:t>
      </w:r>
      <w:r w:rsidR="00DE60D7">
        <w:rPr>
          <w:rFonts w:ascii="Arial" w:hAnsi="Arial" w:cs="Arial"/>
          <w:sz w:val="24"/>
          <w:szCs w:val="24"/>
          <w:lang w:val="es-ES_tradnl"/>
        </w:rPr>
        <w:t>L</w:t>
      </w:r>
      <w:r w:rsidRPr="00F137B8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DE60D7">
        <w:rPr>
          <w:rFonts w:ascii="Arial" w:hAnsi="Arial" w:cs="Arial"/>
          <w:sz w:val="24"/>
          <w:szCs w:val="24"/>
          <w:lang w:val="es-ES_tradnl"/>
        </w:rPr>
        <w:t>C</w:t>
      </w:r>
      <w:r w:rsidRPr="00F137B8">
        <w:rPr>
          <w:rFonts w:ascii="Arial" w:hAnsi="Arial" w:cs="Arial"/>
          <w:sz w:val="24"/>
          <w:szCs w:val="24"/>
          <w:lang w:val="es-ES_tradnl"/>
        </w:rPr>
        <w:t xml:space="preserve">hopera”, ubicado en </w:t>
      </w:r>
      <w:proofErr w:type="spellStart"/>
      <w:r w:rsidRPr="00F137B8">
        <w:rPr>
          <w:rFonts w:ascii="Arial" w:hAnsi="Arial" w:cs="Arial"/>
          <w:sz w:val="24"/>
          <w:szCs w:val="24"/>
          <w:lang w:val="es-ES_tradnl"/>
        </w:rPr>
        <w:t>Yunquera</w:t>
      </w:r>
      <w:proofErr w:type="spellEnd"/>
      <w:r w:rsidRPr="00F137B8">
        <w:rPr>
          <w:rFonts w:ascii="Arial" w:hAnsi="Arial" w:cs="Arial"/>
          <w:sz w:val="24"/>
          <w:szCs w:val="24"/>
          <w:lang w:val="es-ES_tradnl"/>
        </w:rPr>
        <w:t xml:space="preserve"> de Henares (Guadalajara).</w:t>
      </w:r>
    </w:p>
    <w:p w:rsidR="00AD22A8" w:rsidRPr="00AD22A8" w:rsidRDefault="00AD22A8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03D85" w:rsidRDefault="00203D8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Retira</w:t>
      </w:r>
      <w:r w:rsidR="00FC5AB8">
        <w:rPr>
          <w:rFonts w:ascii="Arial" w:hAnsi="Arial" w:cs="Arial"/>
          <w:sz w:val="24"/>
          <w:szCs w:val="24"/>
          <w:lang w:val="es-ES_tradnl"/>
        </w:rPr>
        <w:t>da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AB8">
        <w:rPr>
          <w:rFonts w:ascii="Arial" w:hAnsi="Arial" w:cs="Arial"/>
          <w:sz w:val="24"/>
          <w:szCs w:val="24"/>
          <w:lang w:val="es-ES_tradnl"/>
        </w:rPr>
        <w:t>d</w:t>
      </w:r>
      <w:r w:rsidR="00A07A4B">
        <w:rPr>
          <w:rFonts w:ascii="Arial" w:hAnsi="Arial" w:cs="Arial"/>
          <w:sz w:val="24"/>
          <w:szCs w:val="24"/>
          <w:lang w:val="es-ES_tradnl"/>
        </w:rPr>
        <w:t xml:space="preserve">el recurso del anterior Ejecutivo </w:t>
      </w:r>
      <w:r w:rsidRPr="004919D2">
        <w:rPr>
          <w:rFonts w:ascii="Arial" w:hAnsi="Arial" w:cs="Arial"/>
          <w:sz w:val="24"/>
          <w:szCs w:val="24"/>
          <w:lang w:val="es-ES_tradnl"/>
        </w:rPr>
        <w:t>ante el Supremo contra la sentencia del TSJ</w:t>
      </w:r>
      <w:r w:rsidR="00AD22A8">
        <w:rPr>
          <w:rFonts w:ascii="Arial" w:hAnsi="Arial" w:cs="Arial"/>
          <w:sz w:val="24"/>
          <w:szCs w:val="24"/>
          <w:lang w:val="es-ES_tradnl"/>
        </w:rPr>
        <w:t>CLM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 que declaraba nulo el plan para reducir a la mitad la plantilla del parque móvil de la Junta.</w:t>
      </w:r>
    </w:p>
    <w:p w:rsidR="001B4508" w:rsidRPr="001B4508" w:rsidRDefault="001B4508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4508" w:rsidRDefault="001B4508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Autorizar gasto para hacer frente a la ejecución de varias sentencias que condenaban a la Junta por actuaciones no ajustadas a derecho que suponen un montante de 15.132.013,5€.</w:t>
      </w:r>
    </w:p>
    <w:p w:rsidR="00DE60D7" w:rsidRPr="00DE60D7" w:rsidRDefault="00DE60D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60D7" w:rsidRPr="004919D2" w:rsidRDefault="00DE60D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Aprobado el Convenio de Colaboración entre el Ministerio de Economía y Competitividad, la Junta y la Fundación Centro Tecnológico del Metal </w:t>
      </w:r>
      <w:r>
        <w:rPr>
          <w:rFonts w:ascii="Arial" w:hAnsi="Arial" w:cs="Arial"/>
          <w:sz w:val="24"/>
          <w:szCs w:val="24"/>
          <w:lang w:val="es-ES_tradnl"/>
        </w:rPr>
        <w:lastRenderedPageBreak/>
        <w:t>para la ejecución del proyecto de construcción y equipamiento del Centro Tecnológico del Metal de CLM, con un gasto superior al millón de euros (1.151.850€)</w:t>
      </w:r>
    </w:p>
    <w:p w:rsidR="0021595D" w:rsidRPr="004919D2" w:rsidRDefault="0021595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60D7" w:rsidRDefault="00DE60D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Solicitada la convocatoria urgente y extraordinaria de la Comisión General de Comunidades Autónomas, al Presidente del Senado, con objeto de valorar la implantación de la LOMCE en cada uno de los territorios. </w:t>
      </w:r>
    </w:p>
    <w:p w:rsidR="00DE60D7" w:rsidRPr="00DE60D7" w:rsidRDefault="00DE60D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595D" w:rsidRDefault="0021595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Abono a primeros</w:t>
      </w:r>
      <w:r w:rsidR="00DE60D7">
        <w:rPr>
          <w:rFonts w:ascii="Arial" w:hAnsi="Arial" w:cs="Arial"/>
          <w:sz w:val="24"/>
          <w:szCs w:val="24"/>
          <w:lang w:val="es-ES_tradnl"/>
        </w:rPr>
        <w:t xml:space="preserve"> de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 mes de las prestaciones económicas de</w:t>
      </w:r>
      <w:r w:rsidR="001B215C" w:rsidRPr="004919D2">
        <w:rPr>
          <w:rFonts w:ascii="Arial" w:hAnsi="Arial" w:cs="Arial"/>
          <w:sz w:val="24"/>
          <w:szCs w:val="24"/>
          <w:lang w:val="es-ES_tradnl"/>
        </w:rPr>
        <w:t xml:space="preserve"> la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 Dependencia que tendrán la misma prioridad que las nóminas de los empleados públicos de la Junta.</w:t>
      </w:r>
    </w:p>
    <w:p w:rsidR="00464DEB" w:rsidRPr="00464DEB" w:rsidRDefault="00464DE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4DEB" w:rsidRDefault="00464DE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Abono del 26</w:t>
      </w:r>
      <w:r w:rsidR="00FF1697">
        <w:rPr>
          <w:rFonts w:ascii="Arial" w:hAnsi="Arial" w:cs="Arial"/>
          <w:sz w:val="24"/>
          <w:szCs w:val="24"/>
          <w:lang w:val="es-ES_tradnl"/>
        </w:rPr>
        <w:t>,23</w:t>
      </w:r>
      <w:r>
        <w:rPr>
          <w:rFonts w:ascii="Arial" w:hAnsi="Arial" w:cs="Arial"/>
          <w:sz w:val="24"/>
          <w:szCs w:val="24"/>
          <w:lang w:val="es-ES_tradnl"/>
        </w:rPr>
        <w:t xml:space="preserve">% de la extra de 2012 suprimida por </w:t>
      </w:r>
      <w:r w:rsidR="000E5F1B">
        <w:rPr>
          <w:rFonts w:ascii="Arial" w:hAnsi="Arial" w:cs="Arial"/>
          <w:sz w:val="24"/>
          <w:szCs w:val="24"/>
          <w:lang w:val="es-ES_tradnl"/>
        </w:rPr>
        <w:t xml:space="preserve">el Gobierno de </w:t>
      </w:r>
      <w:proofErr w:type="spellStart"/>
      <w:r w:rsidR="000E5F1B">
        <w:rPr>
          <w:rFonts w:ascii="Arial" w:hAnsi="Arial" w:cs="Arial"/>
          <w:sz w:val="24"/>
          <w:szCs w:val="24"/>
          <w:lang w:val="es-ES_tradnl"/>
        </w:rPr>
        <w:t>Cospedal</w:t>
      </w:r>
      <w:proofErr w:type="spellEnd"/>
      <w:r w:rsidR="000E5F1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F1697">
        <w:rPr>
          <w:rFonts w:ascii="Arial" w:hAnsi="Arial" w:cs="Arial"/>
          <w:sz w:val="24"/>
          <w:szCs w:val="24"/>
          <w:lang w:val="es-ES_tradnl"/>
        </w:rPr>
        <w:t xml:space="preserve">que beneficiará a 66.942 empleados públicos de Castilla-La Mancha </w:t>
      </w:r>
      <w:r w:rsidR="000E5F1B">
        <w:rPr>
          <w:rFonts w:ascii="Arial" w:hAnsi="Arial" w:cs="Arial"/>
          <w:sz w:val="24"/>
          <w:szCs w:val="24"/>
          <w:lang w:val="es-ES_tradnl"/>
        </w:rPr>
        <w:t>(</w:t>
      </w:r>
      <w:r w:rsidR="00DE60D7">
        <w:rPr>
          <w:rFonts w:ascii="Arial" w:hAnsi="Arial" w:cs="Arial"/>
          <w:sz w:val="24"/>
          <w:szCs w:val="24"/>
          <w:lang w:val="es-ES_tradnl"/>
        </w:rPr>
        <w:t>aprobado</w:t>
      </w:r>
      <w:r w:rsidR="000E5F1B">
        <w:rPr>
          <w:rFonts w:ascii="Arial" w:hAnsi="Arial" w:cs="Arial"/>
          <w:sz w:val="24"/>
          <w:szCs w:val="24"/>
          <w:lang w:val="es-ES_tradnl"/>
        </w:rPr>
        <w:t xml:space="preserve"> en Consejo de Gobierno </w:t>
      </w:r>
      <w:r w:rsidR="00DE60D7">
        <w:rPr>
          <w:rFonts w:ascii="Arial" w:hAnsi="Arial" w:cs="Arial"/>
          <w:sz w:val="24"/>
          <w:szCs w:val="24"/>
          <w:lang w:val="es-ES_tradnl"/>
        </w:rPr>
        <w:t>el 29 de septiembre</w:t>
      </w:r>
      <w:r w:rsidR="000E5F1B">
        <w:rPr>
          <w:rFonts w:ascii="Arial" w:hAnsi="Arial" w:cs="Arial"/>
          <w:sz w:val="24"/>
          <w:szCs w:val="24"/>
          <w:lang w:val="es-ES_tradnl"/>
        </w:rPr>
        <w:t>)</w:t>
      </w:r>
    </w:p>
    <w:p w:rsidR="00464DEB" w:rsidRPr="00464DEB" w:rsidRDefault="00464DE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4DEB" w:rsidRDefault="00464DE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Restablecimiento de la jornada laboral de las 35 horas semanales a los empleados públicos a partir del 1 de enero de 2016.</w:t>
      </w:r>
    </w:p>
    <w:p w:rsidR="003C6DDD" w:rsidRPr="003C6DDD" w:rsidRDefault="003C6DD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C6DDD" w:rsidRDefault="003C6DD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inicia por unanimidad</w:t>
      </w:r>
      <w:r w:rsidRPr="003C6DDD">
        <w:rPr>
          <w:rFonts w:ascii="Arial" w:hAnsi="Arial" w:cs="Arial"/>
          <w:sz w:val="24"/>
          <w:szCs w:val="24"/>
          <w:lang w:val="es-ES_tradnl"/>
        </w:rPr>
        <w:t xml:space="preserve"> el calendario de actuación para aprobar el nuevo convenio de personal laboral</w:t>
      </w:r>
      <w:r>
        <w:rPr>
          <w:rFonts w:ascii="Arial" w:hAnsi="Arial" w:cs="Arial"/>
          <w:sz w:val="24"/>
          <w:szCs w:val="24"/>
          <w:lang w:val="es-ES_tradnl"/>
        </w:rPr>
        <w:t xml:space="preserve"> de la Junta, que recuperan un día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moscoso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su</w:t>
      </w:r>
      <w:r w:rsidR="006B6DB4">
        <w:rPr>
          <w:rFonts w:ascii="Arial" w:hAnsi="Arial" w:cs="Arial"/>
          <w:sz w:val="24"/>
          <w:szCs w:val="24"/>
          <w:lang w:val="es-ES_tradnl"/>
        </w:rPr>
        <w:t>primido por el Gobierno de España</w:t>
      </w:r>
    </w:p>
    <w:p w:rsidR="001C43AA" w:rsidRPr="001C43AA" w:rsidRDefault="001C43A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66EA" w:rsidRDefault="005D66E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Retirada del recurso de la</w:t>
      </w:r>
      <w:r w:rsidR="006B6DB4">
        <w:rPr>
          <w:rFonts w:ascii="Arial" w:hAnsi="Arial" w:cs="Arial"/>
          <w:sz w:val="24"/>
          <w:szCs w:val="24"/>
          <w:lang w:val="es-ES_tradnl"/>
        </w:rPr>
        <w:t xml:space="preserve"> Junta interpuesto por el Gobierno anterior </w:t>
      </w:r>
      <w:r w:rsidRPr="004919D2">
        <w:rPr>
          <w:rFonts w:ascii="Arial" w:hAnsi="Arial" w:cs="Arial"/>
          <w:sz w:val="24"/>
          <w:szCs w:val="24"/>
          <w:lang w:val="es-ES_tradnl"/>
        </w:rPr>
        <w:t>contra la sentencia que considera nula la orden aprobada en 2013 que regulaba los recortes en Dependencia.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6405B" w:rsidRDefault="0076405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Renuncia a recurrir sentencia que declara nula</w:t>
      </w:r>
      <w:r w:rsidR="00865D4A">
        <w:rPr>
          <w:rFonts w:ascii="Arial" w:hAnsi="Arial" w:cs="Arial"/>
          <w:sz w:val="24"/>
          <w:szCs w:val="24"/>
          <w:lang w:val="es-ES_tradnl"/>
        </w:rPr>
        <w:t xml:space="preserve"> el</w:t>
      </w:r>
      <w:r>
        <w:rPr>
          <w:rFonts w:ascii="Arial" w:hAnsi="Arial" w:cs="Arial"/>
          <w:sz w:val="24"/>
          <w:szCs w:val="24"/>
          <w:lang w:val="es-ES_tradnl"/>
        </w:rPr>
        <w:t xml:space="preserve"> trasvase </w:t>
      </w:r>
      <w:r w:rsidR="00865D4A">
        <w:rPr>
          <w:rFonts w:ascii="Arial" w:hAnsi="Arial" w:cs="Arial"/>
          <w:sz w:val="24"/>
          <w:szCs w:val="24"/>
          <w:lang w:val="es-ES_tradnl"/>
        </w:rPr>
        <w:t xml:space="preserve">de </w:t>
      </w:r>
      <w:r>
        <w:rPr>
          <w:rFonts w:ascii="Arial" w:hAnsi="Arial" w:cs="Arial"/>
          <w:sz w:val="24"/>
          <w:szCs w:val="24"/>
          <w:lang w:val="es-ES_tradnl"/>
        </w:rPr>
        <w:t>trabajadores sanitarios a la UTE del nuevo Hospital de Toledo.</w:t>
      </w:r>
    </w:p>
    <w:p w:rsidR="00074A95" w:rsidRPr="00074A95" w:rsidRDefault="00074A9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4A95" w:rsidRPr="004919D2" w:rsidRDefault="006B6DB4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Inicio del proceso para analizar y evaluar las condiciones económicas y la prestación del servicio d</w:t>
      </w:r>
      <w:r w:rsidR="00074A95">
        <w:rPr>
          <w:rFonts w:ascii="Arial" w:hAnsi="Arial" w:cs="Arial"/>
          <w:sz w:val="24"/>
          <w:szCs w:val="24"/>
          <w:lang w:val="es-ES_tradnl"/>
        </w:rPr>
        <w:t>el convenio sanitario con Madrid en relación a la atención a los pacientes del norte de Toledo.</w:t>
      </w:r>
    </w:p>
    <w:p w:rsidR="005D66EA" w:rsidRPr="004919D2" w:rsidRDefault="005D66E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66EA" w:rsidRDefault="005D66E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Celebración del primer Consejo de Gobierno abierto a la ciudadanía, con la presencia de la Plataforma en Defensa de la Ley de Dependencia de Castilla-La Mancha.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6B6DB4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inicia la elaboración de </w:t>
      </w:r>
      <w:r w:rsidR="00005C93">
        <w:rPr>
          <w:rFonts w:ascii="Arial" w:hAnsi="Arial" w:cs="Arial"/>
          <w:sz w:val="24"/>
          <w:szCs w:val="24"/>
          <w:lang w:val="es-ES_tradnl"/>
        </w:rPr>
        <w:t>cambios normativos en materia de vivienda para favorecer a personas dependientes para que su situación puntúe en la concurrencia de una vivienda pública.</w:t>
      </w:r>
    </w:p>
    <w:p w:rsidR="001A48D1" w:rsidRPr="001A48D1" w:rsidRDefault="001A48D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48D1" w:rsidRPr="004919D2" w:rsidRDefault="001A48D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Celebración en Hellín del primer Consejo de Gobierno itinerante en  municipios de la región.</w:t>
      </w:r>
    </w:p>
    <w:p w:rsidR="00927F6B" w:rsidRPr="004919D2" w:rsidRDefault="00927F6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BB2" w:rsidRDefault="00927F6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 xml:space="preserve">Ampliación de la zona de protección ambiental del Espacio Red Natura </w:t>
      </w:r>
      <w:r w:rsidR="00B70EC5">
        <w:rPr>
          <w:rFonts w:ascii="Arial" w:hAnsi="Arial" w:cs="Arial"/>
          <w:sz w:val="24"/>
          <w:szCs w:val="24"/>
          <w:lang w:val="es-ES_tradnl"/>
        </w:rPr>
        <w:t xml:space="preserve">2000 </w:t>
      </w:r>
      <w:r w:rsidRPr="004919D2">
        <w:rPr>
          <w:rFonts w:ascii="Arial" w:hAnsi="Arial" w:cs="Arial"/>
          <w:sz w:val="24"/>
          <w:szCs w:val="24"/>
          <w:lang w:val="es-ES_tradnl"/>
        </w:rPr>
        <w:t>en la Laguna de</w:t>
      </w:r>
      <w:r w:rsidR="00097BB2" w:rsidRPr="004919D2">
        <w:rPr>
          <w:rFonts w:ascii="Arial" w:hAnsi="Arial" w:cs="Arial"/>
          <w:sz w:val="24"/>
          <w:szCs w:val="24"/>
          <w:lang w:val="es-ES_tradnl"/>
        </w:rPr>
        <w:t>l</w:t>
      </w:r>
      <w:r w:rsidR="00E502A4">
        <w:rPr>
          <w:rFonts w:ascii="Arial" w:hAnsi="Arial" w:cs="Arial"/>
          <w:sz w:val="24"/>
          <w:szCs w:val="24"/>
          <w:lang w:val="es-ES_tradnl"/>
        </w:rPr>
        <w:t xml:space="preserve"> Hito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59417E" w:rsidRPr="0059417E" w:rsidRDefault="0059417E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BB2" w:rsidRDefault="0059417E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005C93">
        <w:rPr>
          <w:rFonts w:ascii="Arial" w:hAnsi="Arial" w:cs="Arial"/>
          <w:sz w:val="24"/>
          <w:szCs w:val="24"/>
          <w:lang w:val="es-ES_tradnl"/>
        </w:rPr>
        <w:t>Propuesta al alcalde de Villar de Cañas de elaborar un programa específico de de</w:t>
      </w:r>
      <w:r w:rsidR="00005C93">
        <w:rPr>
          <w:rFonts w:ascii="Arial" w:hAnsi="Arial" w:cs="Arial"/>
          <w:sz w:val="24"/>
          <w:szCs w:val="24"/>
          <w:lang w:val="es-ES_tradnl"/>
        </w:rPr>
        <w:t>sarrollo económico para la zona y su comarca.</w:t>
      </w:r>
      <w:r w:rsidR="00E94E87">
        <w:rPr>
          <w:rFonts w:ascii="Arial" w:hAnsi="Arial" w:cs="Arial"/>
          <w:sz w:val="24"/>
          <w:szCs w:val="24"/>
          <w:lang w:val="es-ES_tradnl"/>
        </w:rPr>
        <w:t xml:space="preserve"> El POM de Villar de Cañas será objeto de revisión por los servicios jurídicos de la Junta.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005C9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Estudio para la elaboración de un recurso de inconstitucionalidad contra la Ley de Montes</w:t>
      </w:r>
      <w:r w:rsidR="006B6DB4">
        <w:rPr>
          <w:rFonts w:ascii="Arial" w:hAnsi="Arial" w:cs="Arial"/>
          <w:sz w:val="24"/>
          <w:szCs w:val="24"/>
          <w:lang w:val="es-ES_tradnl"/>
        </w:rPr>
        <w:t xml:space="preserve"> del Estado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005C9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Palacio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Fuensalida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reabre sus puertas a los ciudadanos el 31 de agosto, tras estar cerrado durante la pasada legislatura.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005C9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Compromiso con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Fenavin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como instrumento para concentrar los esfuerzos promocionales del vino.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6B6DB4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Presidente, como prometió en campaña, celebra su primera reunión con un ministro del Gobierno </w:t>
      </w:r>
      <w:r w:rsidR="00986F06">
        <w:rPr>
          <w:rFonts w:ascii="Arial" w:hAnsi="Arial" w:cs="Arial"/>
          <w:sz w:val="24"/>
          <w:szCs w:val="24"/>
          <w:lang w:val="es-ES_tradnl"/>
        </w:rPr>
        <w:t xml:space="preserve">de España </w:t>
      </w:r>
      <w:r>
        <w:rPr>
          <w:rFonts w:ascii="Arial" w:hAnsi="Arial" w:cs="Arial"/>
          <w:sz w:val="24"/>
          <w:szCs w:val="24"/>
          <w:lang w:val="es-ES_tradnl"/>
        </w:rPr>
        <w:t xml:space="preserve">con el de Industria, al que exige aportar, al menos, los 27 millones de euros comprometidos por su secretario de Estado para darle viabilidad a la planta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Elcogás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Puertollano</w:t>
      </w:r>
      <w:proofErr w:type="spellEnd"/>
      <w:r w:rsidR="00005C93">
        <w:rPr>
          <w:rFonts w:ascii="Arial" w:hAnsi="Arial" w:cs="Arial"/>
          <w:sz w:val="24"/>
          <w:szCs w:val="24"/>
          <w:lang w:val="es-ES_tradnl"/>
        </w:rPr>
        <w:t>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005C9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Comienzan las actuaciones para poner en servicio la residencia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Noblejas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paralizada 4 años.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05C93" w:rsidRDefault="00005C9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Estudio y revisión de las tasas aprobadas en 2012 para corregir la situación injusta que afecta a determinados colectivos vulnerables, como personas con discapacidad y dependientes.</w:t>
      </w:r>
    </w:p>
    <w:p w:rsidR="00005C93" w:rsidRPr="00005C93" w:rsidRDefault="00005C93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17BBB" w:rsidRDefault="00097BB2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 xml:space="preserve">Puesta en marcha del Plan </w:t>
      </w:r>
      <w:r w:rsidR="00017BBB">
        <w:rPr>
          <w:rFonts w:ascii="Arial" w:hAnsi="Arial" w:cs="Arial"/>
          <w:sz w:val="24"/>
          <w:szCs w:val="24"/>
          <w:lang w:val="es-ES_tradnl"/>
        </w:rPr>
        <w:t>Dignifica, que</w:t>
      </w:r>
      <w:r w:rsidR="00017BBB" w:rsidRPr="00017BBB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</w:t>
      </w:r>
      <w:r w:rsidR="00017BBB" w:rsidRPr="00017BBB">
        <w:rPr>
          <w:rFonts w:ascii="Arial" w:hAnsi="Arial" w:cs="Arial"/>
          <w:bCs/>
          <w:sz w:val="24"/>
          <w:szCs w:val="24"/>
        </w:rPr>
        <w:t xml:space="preserve">reduce de 72 </w:t>
      </w:r>
      <w:proofErr w:type="gramStart"/>
      <w:r w:rsidR="00017BBB" w:rsidRPr="00017BBB">
        <w:rPr>
          <w:rFonts w:ascii="Arial" w:hAnsi="Arial" w:cs="Arial"/>
          <w:bCs/>
          <w:sz w:val="24"/>
          <w:szCs w:val="24"/>
        </w:rPr>
        <w:t>a</w:t>
      </w:r>
      <w:proofErr w:type="gramEnd"/>
      <w:r w:rsidR="00017BBB" w:rsidRPr="00017BBB">
        <w:rPr>
          <w:rFonts w:ascii="Arial" w:hAnsi="Arial" w:cs="Arial"/>
          <w:bCs/>
          <w:sz w:val="24"/>
          <w:szCs w:val="24"/>
        </w:rPr>
        <w:t xml:space="preserve"> 12 horas el tiempo de espera para ser hospitalizado tras la atención en Urgencias</w:t>
      </w:r>
      <w:r w:rsidR="00B70EC5">
        <w:rPr>
          <w:rFonts w:ascii="Arial" w:hAnsi="Arial" w:cs="Arial"/>
          <w:bCs/>
          <w:sz w:val="24"/>
          <w:szCs w:val="24"/>
        </w:rPr>
        <w:t>, así como la gestión de camas</w:t>
      </w:r>
      <w:r w:rsidR="00017BBB">
        <w:rPr>
          <w:rFonts w:ascii="Arial" w:hAnsi="Arial" w:cs="Arial"/>
          <w:bCs/>
          <w:sz w:val="24"/>
          <w:szCs w:val="24"/>
        </w:rPr>
        <w:t>.</w:t>
      </w:r>
    </w:p>
    <w:p w:rsidR="00E94E87" w:rsidRPr="00E94E87" w:rsidRDefault="00E94E87" w:rsidP="00341CFF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E94E87" w:rsidRPr="00017BBB" w:rsidRDefault="00E94E8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Junta desiste del recurso de casación interpuesto ante el TSJCLM </w:t>
      </w:r>
      <w:r w:rsidR="006B723B">
        <w:rPr>
          <w:rFonts w:ascii="Arial" w:hAnsi="Arial" w:cs="Arial"/>
          <w:bCs/>
          <w:sz w:val="24"/>
          <w:szCs w:val="24"/>
        </w:rPr>
        <w:t xml:space="preserve">que anulaba el plan de ordenación de recursos humanos del </w:t>
      </w:r>
      <w:proofErr w:type="spellStart"/>
      <w:r w:rsidR="006B723B">
        <w:rPr>
          <w:rFonts w:ascii="Arial" w:hAnsi="Arial" w:cs="Arial"/>
          <w:bCs/>
          <w:sz w:val="24"/>
          <w:szCs w:val="24"/>
        </w:rPr>
        <w:t>Sescam</w:t>
      </w:r>
      <w:proofErr w:type="spellEnd"/>
      <w:r w:rsidR="006B723B">
        <w:rPr>
          <w:rFonts w:ascii="Arial" w:hAnsi="Arial" w:cs="Arial"/>
          <w:bCs/>
          <w:sz w:val="24"/>
          <w:szCs w:val="24"/>
        </w:rPr>
        <w:t xml:space="preserve"> y que exigía al personal sanitario la jubilación forzosa al cumplir los 65 años.</w:t>
      </w:r>
    </w:p>
    <w:p w:rsidR="00D25B7A" w:rsidRPr="00D25B7A" w:rsidRDefault="00D25B7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5B7A" w:rsidRPr="0091738C" w:rsidRDefault="0091738C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Se acelera</w:t>
      </w:r>
      <w:r w:rsidR="00D25B7A" w:rsidRPr="00D25B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la atención sanitaria a los menores que fueron derivados a un hospital privado de Madrid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91738C" w:rsidRPr="0091738C" w:rsidRDefault="0091738C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1738C" w:rsidRPr="00D25B7A" w:rsidRDefault="0091738C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Se pone en marcha </w:t>
      </w:r>
      <w:r w:rsidRPr="0091738C">
        <w:rPr>
          <w:rFonts w:ascii="Arial" w:hAnsi="Arial" w:cs="Arial"/>
          <w:sz w:val="24"/>
          <w:szCs w:val="24"/>
          <w:lang w:val="es-ES_tradnl"/>
        </w:rPr>
        <w:t>la Red de Expertos y Profesionales de Urgencias</w:t>
      </w:r>
    </w:p>
    <w:p w:rsidR="00897B85" w:rsidRPr="004919D2" w:rsidRDefault="00897B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06127" w:rsidRDefault="0090612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modifican las fechas de inicio y finalización del curso escolar en dos días le</w:t>
      </w:r>
      <w:r w:rsidRPr="00986F06">
        <w:rPr>
          <w:rFonts w:ascii="Arial" w:hAnsi="Arial" w:cs="Arial"/>
          <w:i/>
          <w:sz w:val="24"/>
          <w:szCs w:val="24"/>
          <w:lang w:val="es-ES_tradnl"/>
        </w:rPr>
        <w:t>c</w:t>
      </w:r>
      <w:r>
        <w:rPr>
          <w:rFonts w:ascii="Arial" w:hAnsi="Arial" w:cs="Arial"/>
          <w:sz w:val="24"/>
          <w:szCs w:val="24"/>
          <w:lang w:val="es-ES_tradnl"/>
        </w:rPr>
        <w:t xml:space="preserve">tivos para todos los tipos de enseñanza </w:t>
      </w:r>
      <w:r w:rsidR="0059417E">
        <w:rPr>
          <w:rFonts w:ascii="Arial" w:hAnsi="Arial" w:cs="Arial"/>
          <w:sz w:val="24"/>
          <w:szCs w:val="24"/>
          <w:lang w:val="es-ES_tradnl"/>
        </w:rPr>
        <w:t>no obligatorio y ciclos formativos</w:t>
      </w:r>
      <w:r w:rsidR="00986F06">
        <w:rPr>
          <w:rFonts w:ascii="Arial" w:hAnsi="Arial" w:cs="Arial"/>
          <w:sz w:val="24"/>
          <w:szCs w:val="24"/>
          <w:lang w:val="es-ES_tradnl"/>
        </w:rPr>
        <w:t xml:space="preserve"> con el consenso de la comunidad educativa.</w:t>
      </w:r>
    </w:p>
    <w:p w:rsidR="00E94E87" w:rsidRPr="00E94E87" w:rsidRDefault="00E94E8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94E87" w:rsidRDefault="00E94E8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Apertura oficial del curso escolar 2015-2016 en Puente de Vadillos.</w:t>
      </w:r>
    </w:p>
    <w:p w:rsidR="00906127" w:rsidRPr="00906127" w:rsidRDefault="0090612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E5F1B" w:rsidRDefault="00FC5AB8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Apertura de 20</w:t>
      </w:r>
      <w:r w:rsidR="00CD37EA" w:rsidRPr="004919D2">
        <w:rPr>
          <w:rFonts w:ascii="Arial" w:hAnsi="Arial" w:cs="Arial"/>
          <w:sz w:val="24"/>
          <w:szCs w:val="24"/>
          <w:lang w:val="es-ES_tradnl"/>
        </w:rPr>
        <w:t xml:space="preserve"> colegio</w:t>
      </w:r>
      <w:r>
        <w:rPr>
          <w:rFonts w:ascii="Arial" w:hAnsi="Arial" w:cs="Arial"/>
          <w:sz w:val="24"/>
          <w:szCs w:val="24"/>
          <w:lang w:val="es-ES_tradnl"/>
        </w:rPr>
        <w:t>s rura</w:t>
      </w:r>
      <w:r w:rsidR="00986F06">
        <w:rPr>
          <w:rFonts w:ascii="Arial" w:hAnsi="Arial" w:cs="Arial"/>
          <w:sz w:val="24"/>
          <w:szCs w:val="24"/>
          <w:lang w:val="es-ES_tradnl"/>
        </w:rPr>
        <w:t xml:space="preserve">les cerrados por el anterior Gobierno </w:t>
      </w:r>
      <w:r>
        <w:rPr>
          <w:rFonts w:ascii="Arial" w:hAnsi="Arial" w:cs="Arial"/>
          <w:sz w:val="24"/>
          <w:szCs w:val="24"/>
          <w:lang w:val="es-ES_tradnl"/>
        </w:rPr>
        <w:t>y 372 unidades escolares más q</w:t>
      </w:r>
      <w:r w:rsidR="00865D4A">
        <w:rPr>
          <w:rFonts w:ascii="Arial" w:hAnsi="Arial" w:cs="Arial"/>
          <w:sz w:val="24"/>
          <w:szCs w:val="24"/>
          <w:lang w:val="es-ES_tradnl"/>
        </w:rPr>
        <w:t>ue hace un año, lo que permite</w:t>
      </w:r>
      <w:r>
        <w:rPr>
          <w:rFonts w:ascii="Arial" w:hAnsi="Arial" w:cs="Arial"/>
          <w:sz w:val="24"/>
          <w:szCs w:val="24"/>
          <w:lang w:val="es-ES_tradnl"/>
        </w:rPr>
        <w:t xml:space="preserve"> bajar la ratio de alumnos por aula. </w:t>
      </w:r>
    </w:p>
    <w:p w:rsidR="000E5F1B" w:rsidRPr="000E5F1B" w:rsidRDefault="000E5F1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37EA" w:rsidRPr="004919D2" w:rsidRDefault="00FC5AB8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Hay 404 docentes más este curso</w:t>
      </w:r>
      <w:r w:rsidR="00FE02C4">
        <w:rPr>
          <w:rFonts w:ascii="Arial" w:hAnsi="Arial" w:cs="Arial"/>
          <w:sz w:val="24"/>
          <w:szCs w:val="24"/>
          <w:lang w:val="es-ES_tradnl"/>
        </w:rPr>
        <w:t>, con un coste adicional de 15 millones de euros.</w:t>
      </w:r>
    </w:p>
    <w:p w:rsidR="00F50A3F" w:rsidRPr="004919D2" w:rsidRDefault="00F50A3F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63914" w:rsidRDefault="00097BB2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Concesión de todas la</w:t>
      </w:r>
      <w:r w:rsidR="00DB4D30" w:rsidRPr="004919D2">
        <w:rPr>
          <w:rFonts w:ascii="Arial" w:hAnsi="Arial" w:cs="Arial"/>
          <w:sz w:val="24"/>
          <w:szCs w:val="24"/>
          <w:lang w:val="es-ES_tradnl"/>
        </w:rPr>
        <w:t>s ayudas solicitadas a libros de texto en los cursos de implantación de la LOMCE</w:t>
      </w:r>
      <w:r w:rsidRPr="004919D2">
        <w:rPr>
          <w:rFonts w:ascii="Arial" w:hAnsi="Arial" w:cs="Arial"/>
          <w:sz w:val="24"/>
          <w:szCs w:val="24"/>
          <w:lang w:val="es-ES_tradnl"/>
        </w:rPr>
        <w:t>. Esta medida</w:t>
      </w:r>
      <w:r w:rsidR="00DB4D30" w:rsidRPr="004919D2">
        <w:rPr>
          <w:rFonts w:ascii="Arial" w:hAnsi="Arial" w:cs="Arial"/>
          <w:sz w:val="24"/>
          <w:szCs w:val="24"/>
          <w:lang w:val="es-ES_tradnl"/>
        </w:rPr>
        <w:t xml:space="preserve"> beneficiará a más de 24.000 alumnos</w:t>
      </w:r>
      <w:r w:rsidR="00FC5AB8">
        <w:rPr>
          <w:rFonts w:ascii="Arial" w:hAnsi="Arial" w:cs="Arial"/>
          <w:sz w:val="24"/>
          <w:szCs w:val="24"/>
          <w:lang w:val="es-ES_tradnl"/>
        </w:rPr>
        <w:t xml:space="preserve"> con una inversión de 3 millones de euros.</w:t>
      </w:r>
    </w:p>
    <w:p w:rsidR="00163914" w:rsidRPr="00163914" w:rsidRDefault="00163914" w:rsidP="00341CFF">
      <w:pPr>
        <w:pStyle w:val="Prrafodelist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926" w:rsidRPr="00163914" w:rsidRDefault="00163914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 w:rsidRPr="001639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aprueba las ayudas de comedor escolar para </w:t>
      </w:r>
      <w:r w:rsidR="00EB4E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alumnado de infantil y primaria de </w:t>
      </w:r>
      <w:r w:rsidRPr="00163914"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familias en situación económica desfavorecida o de emergencia social</w:t>
      </w:r>
      <w:r w:rsidR="00FC5AB8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 una inversión de 5,7 millones de euros.</w:t>
      </w:r>
    </w:p>
    <w:p w:rsidR="00163914" w:rsidRPr="00163914" w:rsidRDefault="00163914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7B85" w:rsidRDefault="00E5592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E55926">
        <w:rPr>
          <w:rFonts w:ascii="Arial" w:hAnsi="Arial" w:cs="Arial"/>
          <w:sz w:val="24"/>
          <w:szCs w:val="24"/>
          <w:lang w:val="es-ES_tradnl"/>
        </w:rPr>
        <w:t>Todos los profesores de Castilla-La Mancha, docentes con plaza o aspirantes</w:t>
      </w:r>
      <w:r w:rsidR="00865D4A">
        <w:rPr>
          <w:rFonts w:ascii="Arial" w:hAnsi="Arial" w:cs="Arial"/>
          <w:sz w:val="24"/>
          <w:szCs w:val="24"/>
          <w:lang w:val="es-ES_tradnl"/>
        </w:rPr>
        <w:t xml:space="preserve"> a interinidades, se incorpora</w:t>
      </w:r>
      <w:r w:rsidRPr="00E55926">
        <w:rPr>
          <w:rFonts w:ascii="Arial" w:hAnsi="Arial" w:cs="Arial"/>
          <w:sz w:val="24"/>
          <w:szCs w:val="24"/>
          <w:lang w:val="es-ES_tradnl"/>
        </w:rPr>
        <w:t>n a sus centros el día 1 de septiembre</w:t>
      </w:r>
      <w:r>
        <w:rPr>
          <w:rFonts w:ascii="Arial" w:hAnsi="Arial" w:cs="Arial"/>
          <w:sz w:val="24"/>
          <w:szCs w:val="24"/>
          <w:lang w:val="es-ES_tradnl"/>
        </w:rPr>
        <w:t>, una semana antes del inicio del curso lectivo.</w:t>
      </w:r>
    </w:p>
    <w:p w:rsidR="00906127" w:rsidRPr="00906127" w:rsidRDefault="0090612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70EC5" w:rsidRDefault="00B70EC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aprueba el Programa de auxiliares de conversación en centros educativos durante el curso 2015-2016 con un importe de 414.400 €.</w:t>
      </w:r>
    </w:p>
    <w:p w:rsidR="006A3D2D" w:rsidRPr="006A3D2D" w:rsidRDefault="006A3D2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A3D2D" w:rsidRDefault="006A3D2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autoriza la contratación de 5 rutas de transporte escolar en Cuenca y la prórroga por un curso de 18 rutas de transporte escolar en la provincia de Guadalajara, por importe conjunto de 813.471,13 €</w:t>
      </w:r>
    </w:p>
    <w:p w:rsidR="0059417E" w:rsidRPr="0059417E" w:rsidRDefault="0059417E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417E" w:rsidRDefault="00986F0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Castilla-La Mancha exige estar en </w:t>
      </w:r>
      <w:r w:rsidR="0059417E">
        <w:rPr>
          <w:rFonts w:ascii="Arial" w:hAnsi="Arial" w:cs="Arial"/>
          <w:sz w:val="24"/>
          <w:szCs w:val="24"/>
          <w:lang w:val="es-ES_tradnl"/>
        </w:rPr>
        <w:t>la Comisión para el IV Centenario de la muerte de Cervantes para evitar que la Región quede al margen de este evento.</w:t>
      </w:r>
    </w:p>
    <w:p w:rsidR="00E55926" w:rsidRPr="00E55926" w:rsidRDefault="00E5592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470DA" w:rsidRPr="004919D2" w:rsidRDefault="008470D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Reducción de un 10% de los altos cargos de la Junta, con un ahorro de tres millones de euros a lo largo de la legislatura.</w:t>
      </w:r>
    </w:p>
    <w:p w:rsidR="00897B85" w:rsidRPr="004919D2" w:rsidRDefault="00897B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60D7" w:rsidRDefault="00DE60D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Toma en consideración y conformidad del Consejo de Gobierno a la Proposición de Ley de Modificación de la Ley 3/2000 de creación del Ente Público de Radio Televisión de Castilla-La Mancha. </w:t>
      </w:r>
    </w:p>
    <w:p w:rsidR="00DE60D7" w:rsidRPr="00DE60D7" w:rsidRDefault="00DE60D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7B85" w:rsidRDefault="00986F0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Cambios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em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F742B" w:rsidRPr="004919D2">
        <w:rPr>
          <w:rFonts w:ascii="Arial" w:hAnsi="Arial" w:cs="Arial"/>
          <w:sz w:val="24"/>
          <w:szCs w:val="24"/>
          <w:lang w:val="es-ES_tradnl"/>
        </w:rPr>
        <w:t xml:space="preserve">RTVCM  </w:t>
      </w:r>
      <w:r>
        <w:rPr>
          <w:rFonts w:ascii="Arial" w:hAnsi="Arial" w:cs="Arial"/>
          <w:sz w:val="24"/>
          <w:szCs w:val="24"/>
          <w:lang w:val="es-ES_tradnl"/>
        </w:rPr>
        <w:t>para caminar hacia una Radiotelevisión públicas independientes, objetivas y de calidad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.</w:t>
      </w:r>
      <w:r w:rsidR="00B70EC5">
        <w:rPr>
          <w:rFonts w:ascii="Arial" w:hAnsi="Arial" w:cs="Arial"/>
          <w:sz w:val="24"/>
          <w:szCs w:val="24"/>
          <w:lang w:val="es-ES_tradnl"/>
        </w:rPr>
        <w:t>.</w:t>
      </w:r>
      <w:proofErr w:type="gramEnd"/>
    </w:p>
    <w:p w:rsidR="00FC59AC" w:rsidRPr="00FC59AC" w:rsidRDefault="00FC59AC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C59AC" w:rsidRPr="00FC59AC" w:rsidRDefault="00FC59AC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FC59AC">
        <w:rPr>
          <w:rFonts w:ascii="Arial" w:hAnsi="Arial" w:cs="Arial"/>
          <w:sz w:val="24"/>
          <w:szCs w:val="24"/>
          <w:lang w:val="es-ES_tradnl"/>
        </w:rPr>
        <w:t>Puesta en marcha de la aplicación</w:t>
      </w:r>
      <w:r w:rsidRPr="00FC59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‘Dulcinea’ para la atención de mujeres víctimas de violencia de género en Castilla-La Mancha</w:t>
      </w:r>
    </w:p>
    <w:p w:rsidR="00097BB2" w:rsidRPr="004919D2" w:rsidRDefault="00097BB2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BB2" w:rsidRDefault="005D66E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Ampliación d</w:t>
      </w:r>
      <w:r w:rsidR="00097BB2" w:rsidRPr="004919D2">
        <w:rPr>
          <w:rFonts w:ascii="Arial" w:hAnsi="Arial" w:cs="Arial"/>
          <w:sz w:val="24"/>
          <w:szCs w:val="24"/>
          <w:lang w:val="es-ES_tradnl"/>
        </w:rPr>
        <w:t xml:space="preserve">el plazo de las inversiones a jóvenes agricultores y </w:t>
      </w:r>
      <w:proofErr w:type="spellStart"/>
      <w:r w:rsidR="00097BB2" w:rsidRPr="004919D2">
        <w:rPr>
          <w:rFonts w:ascii="Arial" w:hAnsi="Arial" w:cs="Arial"/>
          <w:sz w:val="24"/>
          <w:szCs w:val="24"/>
          <w:lang w:val="es-ES_tradnl"/>
        </w:rPr>
        <w:t>ATPs</w:t>
      </w:r>
      <w:proofErr w:type="spellEnd"/>
      <w:r w:rsidR="00097BB2" w:rsidRPr="004919D2">
        <w:rPr>
          <w:rFonts w:ascii="Arial" w:hAnsi="Arial" w:cs="Arial"/>
          <w:sz w:val="24"/>
          <w:szCs w:val="24"/>
          <w:lang w:val="es-ES_tradnl"/>
        </w:rPr>
        <w:t xml:space="preserve"> hasta el 31 de octubre, a petición de las organizaciones agrarias.</w:t>
      </w:r>
    </w:p>
    <w:p w:rsidR="00595464" w:rsidRPr="00595464" w:rsidRDefault="00595464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5464" w:rsidRPr="004919D2" w:rsidRDefault="00595464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</w:t>
      </w:r>
      <w:r w:rsidRPr="00595464">
        <w:rPr>
          <w:rFonts w:ascii="Arial" w:hAnsi="Arial" w:cs="Arial"/>
          <w:sz w:val="24"/>
          <w:szCs w:val="24"/>
          <w:lang w:val="es-ES_tradnl"/>
        </w:rPr>
        <w:t>mpliación del período de inversiones de las ayudas para la incorporación de jóvenes agricultores y Planes de Mejora que beneficiará a 2.200 agricultores, con una inversión de 55 millones de euros.</w:t>
      </w:r>
    </w:p>
    <w:p w:rsidR="00097BB2" w:rsidRPr="004919D2" w:rsidRDefault="00097BB2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BB2" w:rsidRDefault="00097BB2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 xml:space="preserve">Recurso contra la autorización de un nuevo trasvase de 20 hectómetros </w:t>
      </w:r>
      <w:r w:rsidR="00D479BB">
        <w:rPr>
          <w:rFonts w:ascii="Arial" w:hAnsi="Arial" w:cs="Arial"/>
          <w:sz w:val="24"/>
          <w:szCs w:val="24"/>
          <w:lang w:val="es-ES_tradnl"/>
        </w:rPr>
        <w:t>cúbicos por el Gobierno de España</w:t>
      </w:r>
      <w:r w:rsidRPr="004919D2">
        <w:rPr>
          <w:rFonts w:ascii="Arial" w:hAnsi="Arial" w:cs="Arial"/>
          <w:sz w:val="24"/>
          <w:szCs w:val="24"/>
          <w:lang w:val="es-ES_tradnl"/>
        </w:rPr>
        <w:t xml:space="preserve"> el pasado día 31 de julio de 2015.</w:t>
      </w:r>
      <w:r w:rsidR="006F6791">
        <w:rPr>
          <w:rFonts w:ascii="Arial" w:hAnsi="Arial" w:cs="Arial"/>
          <w:sz w:val="24"/>
          <w:szCs w:val="24"/>
          <w:lang w:val="es-ES_tradnl"/>
        </w:rPr>
        <w:t xml:space="preserve"> Se impugna la Orden que lo autoriza.</w:t>
      </w: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B4E10" w:rsidRPr="004919D2" w:rsidRDefault="00EB4E10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impugna la Orden de 21 de agosto que autoriza el trasvase de 15 Hm3  desde la cabecera del Tajo al Segura</w:t>
      </w:r>
    </w:p>
    <w:p w:rsidR="0025569F" w:rsidRPr="004919D2" w:rsidRDefault="0025569F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5569F" w:rsidRPr="004919D2" w:rsidRDefault="00D479B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Petición al Gobierno de la nación para </w:t>
      </w:r>
      <w:r w:rsidR="0025569F" w:rsidRPr="004919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cesen de manera inmediata los trasvases al estar los pantanos de </w:t>
      </w:r>
      <w:proofErr w:type="spellStart"/>
      <w:r w:rsidR="0025569F" w:rsidRPr="004919D2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Entrepeñas</w:t>
      </w:r>
      <w:proofErr w:type="spellEnd"/>
      <w:r w:rsidR="0025569F" w:rsidRPr="004919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Buendía por debajo del límite legal.</w:t>
      </w:r>
    </w:p>
    <w:p w:rsidR="00897B85" w:rsidRPr="004919D2" w:rsidRDefault="00897B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3A53" w:rsidRPr="004919D2" w:rsidRDefault="00A13A53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 xml:space="preserve">Alegaciones al proyecto de modificación de la gestión de los ríos </w:t>
      </w:r>
      <w:proofErr w:type="spellStart"/>
      <w:r w:rsidRPr="004919D2">
        <w:rPr>
          <w:rFonts w:ascii="Arial" w:hAnsi="Arial" w:cs="Arial"/>
          <w:sz w:val="24"/>
          <w:szCs w:val="24"/>
          <w:lang w:val="es-ES_tradnl"/>
        </w:rPr>
        <w:t>Quejola</w:t>
      </w:r>
      <w:proofErr w:type="spellEnd"/>
      <w:r w:rsidRPr="004919D2">
        <w:rPr>
          <w:rFonts w:ascii="Arial" w:hAnsi="Arial" w:cs="Arial"/>
          <w:sz w:val="24"/>
          <w:szCs w:val="24"/>
          <w:lang w:val="es-ES_tradnl"/>
        </w:rPr>
        <w:t xml:space="preserve">, Jardín y </w:t>
      </w:r>
      <w:proofErr w:type="spellStart"/>
      <w:r w:rsidRPr="004919D2">
        <w:rPr>
          <w:rFonts w:ascii="Arial" w:hAnsi="Arial" w:cs="Arial"/>
          <w:sz w:val="24"/>
          <w:szCs w:val="24"/>
          <w:lang w:val="es-ES_tradnl"/>
        </w:rPr>
        <w:t>Lezuza</w:t>
      </w:r>
      <w:proofErr w:type="spellEnd"/>
      <w:r w:rsidRPr="004919D2">
        <w:rPr>
          <w:rFonts w:ascii="Arial" w:hAnsi="Arial" w:cs="Arial"/>
          <w:sz w:val="24"/>
          <w:szCs w:val="24"/>
          <w:lang w:val="es-ES_tradnl"/>
        </w:rPr>
        <w:t xml:space="preserve"> y la zona de los Llanos que perjudica a regantes albaceteños.</w:t>
      </w:r>
    </w:p>
    <w:p w:rsidR="00897B85" w:rsidRPr="004919D2" w:rsidRDefault="00897B8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3A53" w:rsidRPr="004919D2" w:rsidRDefault="00897B8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Estudio jurídico para ver</w:t>
      </w:r>
      <w:r w:rsidR="009A7CB2" w:rsidRPr="004919D2">
        <w:rPr>
          <w:rFonts w:ascii="Arial" w:hAnsi="Arial" w:cs="Arial"/>
          <w:sz w:val="24"/>
          <w:szCs w:val="24"/>
          <w:lang w:val="es-ES_tradnl"/>
        </w:rPr>
        <w:t xml:space="preserve"> si los nuevos regadíos de</w:t>
      </w:r>
      <w:r w:rsidR="00D479BB">
        <w:rPr>
          <w:rFonts w:ascii="Arial" w:hAnsi="Arial" w:cs="Arial"/>
          <w:sz w:val="24"/>
          <w:szCs w:val="24"/>
          <w:lang w:val="es-ES_tradnl"/>
        </w:rPr>
        <w:t xml:space="preserve">  Hellín aprobados por el anterior Gobierno regional </w:t>
      </w:r>
      <w:r w:rsidR="009A7CB2" w:rsidRPr="004919D2">
        <w:rPr>
          <w:rFonts w:ascii="Arial" w:hAnsi="Arial" w:cs="Arial"/>
          <w:sz w:val="24"/>
          <w:szCs w:val="24"/>
          <w:lang w:val="es-ES_tradnl"/>
        </w:rPr>
        <w:t>están ajustados a la ley.</w:t>
      </w:r>
    </w:p>
    <w:p w:rsidR="00372A89" w:rsidRPr="004919D2" w:rsidRDefault="00372A89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72A89" w:rsidRDefault="00372A89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Avances significativos en la Interprofesional de la Denominación de Origen de Valdepeñas tras la mediación del Gobierno regional.</w:t>
      </w:r>
    </w:p>
    <w:p w:rsidR="006A3D2D" w:rsidRPr="006A3D2D" w:rsidRDefault="006A3D2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A3D2D" w:rsidRPr="004919D2" w:rsidRDefault="006A3D2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aprueba el Decreto que declara como zonas de especial conservación (ZEC) de la Red Natura 2000, 13 lugares de importancia comunitaria (LIC) y se propone a la Comisión Europea la modificación de 7 de estos espacios y se modifican los límites de 4 zonas de especial protección para las aves (ZEPA)</w:t>
      </w:r>
    </w:p>
    <w:p w:rsidR="00715078" w:rsidRPr="004919D2" w:rsidRDefault="00715078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97B85" w:rsidRPr="004919D2" w:rsidRDefault="001F3CF2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 xml:space="preserve">Traslado de FARCAMA al edificio de </w:t>
      </w:r>
      <w:proofErr w:type="spellStart"/>
      <w:r w:rsidRPr="004919D2">
        <w:rPr>
          <w:rFonts w:ascii="Arial" w:hAnsi="Arial" w:cs="Arial"/>
          <w:sz w:val="24"/>
          <w:szCs w:val="24"/>
          <w:lang w:val="es-ES_tradnl"/>
        </w:rPr>
        <w:t>Toletvm</w:t>
      </w:r>
      <w:proofErr w:type="spellEnd"/>
      <w:r w:rsidRPr="004919D2">
        <w:rPr>
          <w:rFonts w:ascii="Arial" w:hAnsi="Arial" w:cs="Arial"/>
          <w:sz w:val="24"/>
          <w:szCs w:val="24"/>
          <w:lang w:val="es-ES_tradnl"/>
        </w:rPr>
        <w:t xml:space="preserve"> que permitirá reducir un 20% los gastos y </w:t>
      </w:r>
      <w:r w:rsidR="00EB4272">
        <w:rPr>
          <w:rFonts w:ascii="Arial" w:hAnsi="Arial" w:cs="Arial"/>
          <w:sz w:val="24"/>
          <w:szCs w:val="24"/>
          <w:lang w:val="es-ES_tradnl"/>
        </w:rPr>
        <w:t xml:space="preserve">también un 20% el precio del stand a los artesanos lo </w:t>
      </w:r>
      <w:r w:rsidR="00EB4272">
        <w:rPr>
          <w:rFonts w:ascii="Arial" w:hAnsi="Arial" w:cs="Arial"/>
          <w:sz w:val="24"/>
          <w:szCs w:val="24"/>
          <w:lang w:val="es-ES_tradnl"/>
        </w:rPr>
        <w:lastRenderedPageBreak/>
        <w:t xml:space="preserve">que ha contribuido a </w:t>
      </w:r>
      <w:r w:rsidRPr="004919D2">
        <w:rPr>
          <w:rFonts w:ascii="Arial" w:hAnsi="Arial" w:cs="Arial"/>
          <w:sz w:val="24"/>
          <w:szCs w:val="24"/>
          <w:lang w:val="es-ES_tradnl"/>
        </w:rPr>
        <w:t>ampliar el número d</w:t>
      </w:r>
      <w:r w:rsidR="00092011">
        <w:rPr>
          <w:rFonts w:ascii="Arial" w:hAnsi="Arial" w:cs="Arial"/>
          <w:sz w:val="24"/>
          <w:szCs w:val="24"/>
          <w:lang w:val="es-ES_tradnl"/>
        </w:rPr>
        <w:t>e expositores de 90 hasta los 16</w:t>
      </w:r>
      <w:r w:rsidRPr="004919D2">
        <w:rPr>
          <w:rFonts w:ascii="Arial" w:hAnsi="Arial" w:cs="Arial"/>
          <w:sz w:val="24"/>
          <w:szCs w:val="24"/>
          <w:lang w:val="es-ES_tradnl"/>
        </w:rPr>
        <w:t>0.</w:t>
      </w:r>
    </w:p>
    <w:p w:rsidR="002260BD" w:rsidRPr="004919D2" w:rsidRDefault="002260B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60BD" w:rsidRDefault="002260B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919D2">
        <w:rPr>
          <w:rFonts w:ascii="Arial" w:hAnsi="Arial" w:cs="Arial"/>
          <w:sz w:val="24"/>
          <w:szCs w:val="24"/>
          <w:lang w:val="es-ES_tradnl"/>
        </w:rPr>
        <w:t>Desbloqueo del borrador de reglamento regional del taxi para la reforma a medio plazo de la ley de ordenación de transportes por carretera de 2005</w:t>
      </w:r>
      <w:r w:rsidR="0097354A">
        <w:rPr>
          <w:rFonts w:ascii="Arial" w:hAnsi="Arial" w:cs="Arial"/>
          <w:sz w:val="24"/>
          <w:szCs w:val="24"/>
          <w:lang w:val="es-ES_tradnl"/>
        </w:rPr>
        <w:t>.</w:t>
      </w:r>
    </w:p>
    <w:p w:rsidR="0097354A" w:rsidRPr="0097354A" w:rsidRDefault="0097354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7354A" w:rsidRPr="00D479BB" w:rsidRDefault="00D479B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479BB">
        <w:rPr>
          <w:rFonts w:ascii="Arial" w:hAnsi="Arial" w:cs="Arial"/>
          <w:b/>
          <w:sz w:val="24"/>
          <w:szCs w:val="24"/>
          <w:u w:val="single"/>
          <w:lang w:val="es-ES_tradnl"/>
        </w:rPr>
        <w:t>Firma, con empresarios y sindicatos, del Acue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rdo Marco para la Concertación E</w:t>
      </w:r>
      <w:r w:rsidRPr="00D479BB">
        <w:rPr>
          <w:rFonts w:ascii="Arial" w:hAnsi="Arial" w:cs="Arial"/>
          <w:b/>
          <w:sz w:val="24"/>
          <w:szCs w:val="24"/>
          <w:u w:val="single"/>
          <w:lang w:val="es-ES_tradnl"/>
        </w:rPr>
        <w:t>conómica y Social en Castilla-La Mancha.</w:t>
      </w:r>
    </w:p>
    <w:p w:rsidR="00B6697C" w:rsidRPr="00B6697C" w:rsidRDefault="00B6697C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6697C" w:rsidRDefault="00B6697C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</w:t>
      </w:r>
      <w:r w:rsidRPr="00B6697C">
        <w:rPr>
          <w:rFonts w:ascii="Arial" w:hAnsi="Arial" w:cs="Arial"/>
          <w:sz w:val="24"/>
          <w:szCs w:val="24"/>
          <w:lang w:val="es-ES_tradnl"/>
        </w:rPr>
        <w:t xml:space="preserve"> pone en marcha “El Presidente responde” para atender las demandas ciudadanas de una manera transparente y cercana</w:t>
      </w:r>
      <w:r w:rsidR="00DE6FD9">
        <w:rPr>
          <w:rFonts w:ascii="Arial" w:hAnsi="Arial" w:cs="Arial"/>
          <w:sz w:val="24"/>
          <w:szCs w:val="24"/>
          <w:lang w:val="es-ES_tradnl"/>
        </w:rPr>
        <w:t>.</w:t>
      </w:r>
    </w:p>
    <w:p w:rsidR="00DE6FD9" w:rsidRPr="00DE6FD9" w:rsidRDefault="00DE6FD9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6FD9" w:rsidRDefault="00DE6FD9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76405B">
        <w:rPr>
          <w:rFonts w:ascii="Arial" w:hAnsi="Arial" w:cs="Arial"/>
          <w:sz w:val="24"/>
          <w:szCs w:val="24"/>
          <w:lang w:val="es-ES_tradnl"/>
        </w:rPr>
        <w:t>crea</w:t>
      </w:r>
      <w:r w:rsidRPr="00DE6FD9">
        <w:rPr>
          <w:rFonts w:ascii="Arial" w:hAnsi="Arial" w:cs="Arial"/>
          <w:sz w:val="24"/>
          <w:szCs w:val="24"/>
          <w:lang w:val="es-ES_tradnl"/>
        </w:rPr>
        <w:t xml:space="preserve"> una Oficina Regional de </w:t>
      </w:r>
      <w:r w:rsidR="00D12121">
        <w:rPr>
          <w:rFonts w:ascii="Arial" w:hAnsi="Arial" w:cs="Arial"/>
          <w:sz w:val="24"/>
          <w:szCs w:val="24"/>
          <w:lang w:val="es-ES_tradnl"/>
        </w:rPr>
        <w:t xml:space="preserve">Coordinación de </w:t>
      </w:r>
      <w:r w:rsidRPr="00DE6FD9">
        <w:rPr>
          <w:rFonts w:ascii="Arial" w:hAnsi="Arial" w:cs="Arial"/>
          <w:sz w:val="24"/>
          <w:szCs w:val="24"/>
          <w:lang w:val="es-ES_tradnl"/>
        </w:rPr>
        <w:t>Atención al Refugiado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865D4A" w:rsidRPr="00865D4A" w:rsidRDefault="00865D4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3B7F" w:rsidRPr="00CC3B7F" w:rsidRDefault="00CC3B7F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3B7F" w:rsidRDefault="00CC3B7F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Pr="00CC3B7F">
        <w:rPr>
          <w:rFonts w:ascii="Arial" w:hAnsi="Arial" w:cs="Arial"/>
          <w:sz w:val="24"/>
          <w:szCs w:val="24"/>
          <w:lang w:val="es-ES_tradnl"/>
        </w:rPr>
        <w:t>e amplía de 23 a 26 años el acceso al abono joven de transportes de Madrid por 20 euros al mes</w:t>
      </w:r>
      <w:r w:rsidR="00515B87">
        <w:rPr>
          <w:rFonts w:ascii="Arial" w:hAnsi="Arial" w:cs="Arial"/>
          <w:sz w:val="24"/>
          <w:szCs w:val="24"/>
          <w:lang w:val="es-ES_tradnl"/>
        </w:rPr>
        <w:t>.</w:t>
      </w:r>
    </w:p>
    <w:p w:rsidR="00B70EC5" w:rsidRPr="00B70EC5" w:rsidRDefault="00B70EC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70EC5" w:rsidRDefault="00B70EC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autoriza el gasto de 1.779.760,26€ para el contrato del servicio de desarrollo personal e integración en el centro de atención a personas con discapacidad intelectual gravemente afectadas ubicado en el Polígono de Santa María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Benquerencia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Toledo.</w:t>
      </w:r>
    </w:p>
    <w:p w:rsidR="00B70EC5" w:rsidRPr="00B70EC5" w:rsidRDefault="00B70EC5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70EC5" w:rsidRPr="006A3D2D" w:rsidRDefault="00B70EC5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autoriza</w:t>
      </w:r>
      <w:r w:rsidR="006A3D2D">
        <w:rPr>
          <w:rFonts w:ascii="Arial" w:hAnsi="Arial" w:cs="Arial"/>
          <w:sz w:val="24"/>
          <w:szCs w:val="24"/>
          <w:lang w:val="es-ES_tradnl"/>
        </w:rPr>
        <w:t>n</w:t>
      </w:r>
      <w:r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6A3D2D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contrataci</w:t>
      </w:r>
      <w:r w:rsidR="006A3D2D">
        <w:rPr>
          <w:rFonts w:ascii="Arial" w:hAnsi="Arial" w:cs="Arial"/>
          <w:sz w:val="24"/>
          <w:szCs w:val="24"/>
          <w:lang w:val="es-ES_tradnl"/>
        </w:rPr>
        <w:t>ones</w:t>
      </w:r>
      <w:r>
        <w:rPr>
          <w:rFonts w:ascii="Arial" w:hAnsi="Arial" w:cs="Arial"/>
          <w:sz w:val="24"/>
          <w:szCs w:val="24"/>
          <w:lang w:val="es-ES_tradnl"/>
        </w:rPr>
        <w:t xml:space="preserve"> del servicio de lavandería y el </w:t>
      </w:r>
      <w:r w:rsidRPr="001767F1">
        <w:rPr>
          <w:rFonts w:ascii="Arial" w:hAnsi="Arial" w:cs="Arial"/>
          <w:sz w:val="24"/>
          <w:szCs w:val="24"/>
        </w:rPr>
        <w:t xml:space="preserve">servicio de desarrollo personal e integración en la comunidad del </w:t>
      </w:r>
      <w:r w:rsidRPr="00B70EC5">
        <w:rPr>
          <w:rFonts w:ascii="Arial" w:hAnsi="Arial" w:cs="Arial"/>
          <w:sz w:val="24"/>
          <w:szCs w:val="24"/>
        </w:rPr>
        <w:t>complejo residencial para personas con discapacidad intelectual gravemente afectadas “</w:t>
      </w:r>
      <w:r>
        <w:rPr>
          <w:rFonts w:ascii="Arial" w:hAnsi="Arial" w:cs="Arial"/>
          <w:sz w:val="24"/>
          <w:szCs w:val="24"/>
        </w:rPr>
        <w:t>G</w:t>
      </w:r>
      <w:r w:rsidRPr="00B70EC5">
        <w:rPr>
          <w:rFonts w:ascii="Arial" w:hAnsi="Arial" w:cs="Arial"/>
          <w:sz w:val="24"/>
          <w:szCs w:val="24"/>
        </w:rPr>
        <w:t xml:space="preserve">uadiana” en </w:t>
      </w:r>
      <w:r>
        <w:rPr>
          <w:rFonts w:ascii="Arial" w:hAnsi="Arial" w:cs="Arial"/>
          <w:sz w:val="24"/>
          <w:szCs w:val="24"/>
        </w:rPr>
        <w:t>C</w:t>
      </w:r>
      <w:r w:rsidRPr="00B70EC5">
        <w:rPr>
          <w:rFonts w:ascii="Arial" w:hAnsi="Arial" w:cs="Arial"/>
          <w:sz w:val="24"/>
          <w:szCs w:val="24"/>
        </w:rPr>
        <w:t xml:space="preserve">iudad </w:t>
      </w:r>
      <w:r>
        <w:rPr>
          <w:rFonts w:ascii="Arial" w:hAnsi="Arial" w:cs="Arial"/>
          <w:sz w:val="24"/>
          <w:szCs w:val="24"/>
        </w:rPr>
        <w:t>R</w:t>
      </w:r>
      <w:r w:rsidRPr="00B70EC5">
        <w:rPr>
          <w:rFonts w:ascii="Arial" w:hAnsi="Arial" w:cs="Arial"/>
          <w:sz w:val="24"/>
          <w:szCs w:val="24"/>
        </w:rPr>
        <w:t>eal</w:t>
      </w:r>
      <w:r>
        <w:rPr>
          <w:rFonts w:ascii="Arial" w:hAnsi="Arial" w:cs="Arial"/>
          <w:sz w:val="24"/>
          <w:szCs w:val="24"/>
        </w:rPr>
        <w:t xml:space="preserve">, por </w:t>
      </w:r>
      <w:r w:rsidR="006A3D2D">
        <w:rPr>
          <w:rFonts w:ascii="Arial" w:hAnsi="Arial" w:cs="Arial"/>
          <w:sz w:val="24"/>
          <w:szCs w:val="24"/>
        </w:rPr>
        <w:t>2.787.978,21 €</w:t>
      </w:r>
      <w:r w:rsidRPr="00B70EC5">
        <w:rPr>
          <w:rFonts w:ascii="Arial" w:hAnsi="Arial" w:cs="Arial"/>
          <w:sz w:val="24"/>
          <w:szCs w:val="24"/>
        </w:rPr>
        <w:t>.</w:t>
      </w:r>
    </w:p>
    <w:p w:rsidR="006A3D2D" w:rsidRPr="006A3D2D" w:rsidRDefault="006A3D2D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A3D2D" w:rsidRDefault="006A3D2D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Designados los representantes de CLM en los órganos colegiados de las Confederaciones Hidrográficas del Tajo, Guadi</w:t>
      </w:r>
      <w:r w:rsidR="00497B39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na, Júcar, Segura, Guadalquivir, Ebro y Duero.</w:t>
      </w:r>
      <w:r w:rsidR="0021363C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97B39" w:rsidRPr="00497B39" w:rsidRDefault="00497B39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97B39" w:rsidRDefault="00497B39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Presidente, consejeros y gerente del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Sescam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se incorporan como miembros del patronato de la Fundación del Hospital Nacional de Parapléjicos.</w:t>
      </w:r>
    </w:p>
    <w:p w:rsidR="00497B39" w:rsidRPr="001B4508" w:rsidRDefault="00497B39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D5008" w:rsidRPr="00055EA3" w:rsidRDefault="0023421C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Aprobados</w:t>
      </w:r>
      <w:r w:rsidR="001B4508" w:rsidRPr="001B4508">
        <w:rPr>
          <w:rFonts w:ascii="Arial" w:hAnsi="Arial" w:cs="Arial"/>
          <w:bCs/>
          <w:sz w:val="24"/>
          <w:szCs w:val="24"/>
        </w:rPr>
        <w:t xml:space="preserve"> los Decretos por los que se establecen currículos </w:t>
      </w:r>
      <w:r w:rsidR="001B4508" w:rsidRPr="00055EA3">
        <w:rPr>
          <w:rFonts w:ascii="Arial" w:hAnsi="Arial" w:cs="Arial"/>
          <w:bCs/>
          <w:sz w:val="24"/>
          <w:szCs w:val="24"/>
        </w:rPr>
        <w:t xml:space="preserve">de </w:t>
      </w:r>
      <w:r w:rsidR="001B4508">
        <w:rPr>
          <w:rFonts w:ascii="Arial" w:hAnsi="Arial" w:cs="Arial"/>
          <w:bCs/>
          <w:sz w:val="24"/>
          <w:szCs w:val="24"/>
        </w:rPr>
        <w:t xml:space="preserve">5 </w:t>
      </w:r>
      <w:r w:rsidR="001B4508" w:rsidRPr="00055EA3">
        <w:rPr>
          <w:rFonts w:ascii="Arial" w:hAnsi="Arial" w:cs="Arial"/>
          <w:bCs/>
          <w:sz w:val="24"/>
          <w:szCs w:val="24"/>
        </w:rPr>
        <w:t>ciclos formativos</w:t>
      </w:r>
      <w:r w:rsidR="001B4508">
        <w:rPr>
          <w:rFonts w:ascii="Arial" w:hAnsi="Arial" w:cs="Arial"/>
          <w:bCs/>
          <w:sz w:val="24"/>
          <w:szCs w:val="24"/>
        </w:rPr>
        <w:t xml:space="preserve"> de grado superior y 1 de grado medio</w:t>
      </w:r>
      <w:r w:rsidR="001B4508" w:rsidRPr="00055EA3">
        <w:rPr>
          <w:rFonts w:ascii="Arial" w:hAnsi="Arial" w:cs="Arial"/>
          <w:bCs/>
          <w:sz w:val="24"/>
          <w:szCs w:val="24"/>
        </w:rPr>
        <w:t>:</w:t>
      </w:r>
    </w:p>
    <w:p w:rsidR="002D5008" w:rsidRPr="001B4508" w:rsidRDefault="001B4508" w:rsidP="00341CF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t>De grado medio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 xml:space="preserve">técnico en </w:t>
      </w:r>
      <w:proofErr w:type="spellStart"/>
      <w:r w:rsidRPr="001B4508">
        <w:rPr>
          <w:rFonts w:ascii="Arial" w:hAnsi="Arial" w:cs="Arial"/>
          <w:bCs/>
          <w:sz w:val="24"/>
          <w:szCs w:val="24"/>
        </w:rPr>
        <w:t>preimpresión</w:t>
      </w:r>
      <w:proofErr w:type="spellEnd"/>
      <w:r w:rsidRPr="001B4508">
        <w:rPr>
          <w:rFonts w:ascii="Arial" w:hAnsi="Arial" w:cs="Arial"/>
          <w:bCs/>
          <w:sz w:val="24"/>
          <w:szCs w:val="24"/>
        </w:rPr>
        <w:t xml:space="preserve"> digital</w:t>
      </w:r>
    </w:p>
    <w:p w:rsidR="002D5008" w:rsidRPr="001B4508" w:rsidRDefault="001B4508" w:rsidP="00341CFF">
      <w:pPr>
        <w:pStyle w:val="Prrafode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t>De grado superior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>técnico superior en anatomía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 </w:t>
      </w:r>
      <w:r w:rsidRPr="001B4508">
        <w:rPr>
          <w:rFonts w:ascii="Arial" w:hAnsi="Arial" w:cs="Arial"/>
          <w:bCs/>
          <w:sz w:val="24"/>
          <w:szCs w:val="24"/>
        </w:rPr>
        <w:t>patológica y citodiagnóstico</w:t>
      </w:r>
    </w:p>
    <w:p w:rsidR="002D5008" w:rsidRPr="001B4508" w:rsidRDefault="001B4508" w:rsidP="00341CFF">
      <w:pPr>
        <w:pStyle w:val="Prrafode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t>De grado superior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>técnico superior en higiene bucodental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 </w:t>
      </w:r>
    </w:p>
    <w:p w:rsidR="002D5008" w:rsidRPr="001B4508" w:rsidRDefault="001B4508" w:rsidP="00341CFF">
      <w:pPr>
        <w:pStyle w:val="Prrafode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lastRenderedPageBreak/>
        <w:t>De grado superior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 xml:space="preserve">técnico superior en laboratorio clínico y biomédico </w:t>
      </w:r>
    </w:p>
    <w:p w:rsidR="002D5008" w:rsidRPr="001B4508" w:rsidRDefault="001B4508" w:rsidP="00341CFF">
      <w:pPr>
        <w:pStyle w:val="Prrafode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t>De grado superior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>técnico superior en imagen para el diagnóstico y medicina nuclear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 </w:t>
      </w:r>
    </w:p>
    <w:p w:rsidR="002D5008" w:rsidRDefault="001B4508" w:rsidP="00341CFF">
      <w:pPr>
        <w:pStyle w:val="Prrafode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B4508">
        <w:rPr>
          <w:rFonts w:ascii="Arial" w:hAnsi="Arial" w:cs="Arial"/>
          <w:bCs/>
          <w:sz w:val="24"/>
          <w:szCs w:val="24"/>
        </w:rPr>
        <w:t>De grado superior</w:t>
      </w:r>
      <w:r w:rsidR="002D5008" w:rsidRPr="001B4508">
        <w:rPr>
          <w:rFonts w:ascii="Arial" w:hAnsi="Arial" w:cs="Arial"/>
          <w:bCs/>
          <w:sz w:val="24"/>
          <w:szCs w:val="24"/>
        </w:rPr>
        <w:t xml:space="preserve">, </w:t>
      </w:r>
      <w:r w:rsidRPr="001B4508">
        <w:rPr>
          <w:rFonts w:ascii="Arial" w:hAnsi="Arial" w:cs="Arial"/>
          <w:bCs/>
          <w:sz w:val="24"/>
          <w:szCs w:val="24"/>
        </w:rPr>
        <w:t>técnico superior en radioterapia y dosimetría</w:t>
      </w:r>
      <w:r w:rsidR="002D5008" w:rsidRPr="001B4508">
        <w:rPr>
          <w:rFonts w:ascii="Arial" w:hAnsi="Arial" w:cs="Arial"/>
          <w:bCs/>
          <w:sz w:val="24"/>
          <w:szCs w:val="24"/>
        </w:rPr>
        <w:t>.</w:t>
      </w:r>
    </w:p>
    <w:p w:rsidR="00EB4E10" w:rsidRPr="001B4508" w:rsidRDefault="00EB4E10" w:rsidP="00341CFF">
      <w:pPr>
        <w:pStyle w:val="Prrafodelista"/>
        <w:autoSpaceDE w:val="0"/>
        <w:autoSpaceDN w:val="0"/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497B39" w:rsidRDefault="00B51EA6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Gobierno anuncia la aprobación, antes de final de año, de una Ley de Transparencia que, entre otras cuestiones, fijará la dedicación exclusiva del Presidente de Castilla-La Mancha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.</w:t>
      </w:r>
      <w:r w:rsidR="001B4508">
        <w:rPr>
          <w:rFonts w:ascii="Arial" w:hAnsi="Arial" w:cs="Arial"/>
          <w:sz w:val="24"/>
          <w:szCs w:val="24"/>
          <w:lang w:val="es-ES_tradnl"/>
        </w:rPr>
        <w:t>.</w:t>
      </w:r>
      <w:proofErr w:type="gramEnd"/>
    </w:p>
    <w:p w:rsidR="00EB4E10" w:rsidRDefault="00EB4E10" w:rsidP="00341CFF">
      <w:pPr>
        <w:pStyle w:val="Prrafodelista"/>
        <w:spacing w:before="240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417E" w:rsidRDefault="00360520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 w:rsidRPr="00360520">
        <w:rPr>
          <w:rFonts w:ascii="Arial" w:hAnsi="Arial" w:cs="Arial"/>
          <w:sz w:val="24"/>
          <w:szCs w:val="24"/>
          <w:lang w:val="es-ES_tradnl"/>
        </w:rPr>
        <w:t>Todos los consejeros comparecen en las Cortes de Castilla-La Mancha para dar cuenta de su actividad profesional, bienes e inter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360520">
        <w:rPr>
          <w:rFonts w:ascii="Arial" w:hAnsi="Arial" w:cs="Arial"/>
          <w:sz w:val="24"/>
          <w:szCs w:val="24"/>
          <w:lang w:val="es-ES_tradnl"/>
        </w:rPr>
        <w:t>ses con anterioridad a su toma de posesión.</w:t>
      </w:r>
    </w:p>
    <w:p w:rsidR="00360520" w:rsidRPr="00360520" w:rsidRDefault="00360520" w:rsidP="00360520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360520" w:rsidRPr="00360520" w:rsidRDefault="00360520" w:rsidP="00360520">
      <w:pPr>
        <w:pStyle w:val="Prrafodelista"/>
        <w:spacing w:before="240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4508" w:rsidRDefault="00425CCD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Los Plenos de las Cortes regionales vuelven a celebrarse por las mañanas, para que tengan más seguimiento ciudadano y mediático, en un ejercicio de transparencia.</w:t>
      </w:r>
    </w:p>
    <w:p w:rsidR="00EB4E10" w:rsidRDefault="00EB4E10" w:rsidP="00341CFF">
      <w:pPr>
        <w:pStyle w:val="Prrafodelista"/>
        <w:spacing w:before="240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6791" w:rsidRDefault="006F6791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Concesión de una ayuda directa a la Asociación Socioeducativa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Llere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para realizar un plan de acompañamiento en el proceso de realojo a las familias asentadas en Olías del Rey (Toledo)</w:t>
      </w:r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Default="00815396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Negociación con la Tesorería General de la Seguridad Social para buscar una solución conjunto al asentamiento de El Cavero</w:t>
      </w:r>
      <w:r w:rsidR="00906127">
        <w:rPr>
          <w:rFonts w:ascii="Arial" w:hAnsi="Arial" w:cs="Arial"/>
          <w:sz w:val="24"/>
          <w:szCs w:val="24"/>
          <w:lang w:val="es-ES_tradnl"/>
        </w:rPr>
        <w:t xml:space="preserve"> en Olías del Rey.</w:t>
      </w: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6791" w:rsidRDefault="006F6791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Formalización de convenios de colaboración y adendas con Entidades Locales y otras Entidades para la prestación del servicio de ayuda a domicilio en 2015.</w:t>
      </w:r>
      <w:r w:rsidR="006B723B">
        <w:rPr>
          <w:rFonts w:ascii="Arial" w:hAnsi="Arial" w:cs="Arial"/>
          <w:sz w:val="24"/>
          <w:szCs w:val="24"/>
          <w:lang w:val="es-ES_tradnl"/>
        </w:rPr>
        <w:t xml:space="preserve"> Se suscriben 93 convenios con ayuntamientos de la provincia de Ciudad Real por importe de 8.367.129 euros.</w:t>
      </w: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6791" w:rsidRDefault="006F6791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Suscribir las adendas a los convenios de colaboración de 2013 con los Ayuntamientos de Albacete, Alcázar de San Juan, Ciudad Real,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Daimiel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Guadalajara y Talavera de la Reina para prestar el servicio de ayuda a domicilio por un importe individual que supera los 500.000€ (3M€ en total)</w:t>
      </w: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6791" w:rsidRDefault="006F6791" w:rsidP="00341CFF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resuelve la convocatoria de ayudas para la campaña apícola 2016 destinadas a mejorar la producción y comercialización de miel.</w:t>
      </w:r>
    </w:p>
    <w:p w:rsidR="00EB4E10" w:rsidRPr="00EB4E10" w:rsidRDefault="00EB4E10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13A53" w:rsidRDefault="00EB4E10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Aceptación como miembros natos del patronato de la Fundación “Castilla-La Mancha, tierra de viñedos”</w:t>
      </w:r>
    </w:p>
    <w:p w:rsidR="003206A1" w:rsidRPr="003206A1" w:rsidRDefault="003206A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6A1" w:rsidRDefault="003206A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autoriza el contrato de material informático</w:t>
      </w:r>
      <w:r w:rsidR="006B723B">
        <w:rPr>
          <w:rFonts w:ascii="Arial" w:hAnsi="Arial" w:cs="Arial"/>
          <w:sz w:val="24"/>
          <w:szCs w:val="24"/>
          <w:lang w:val="es-ES_tradnl"/>
        </w:rPr>
        <w:t>, 1836 ordenadores,</w:t>
      </w:r>
      <w:r>
        <w:rPr>
          <w:rFonts w:ascii="Arial" w:hAnsi="Arial" w:cs="Arial"/>
          <w:sz w:val="24"/>
          <w:szCs w:val="24"/>
          <w:lang w:val="es-ES_tradnl"/>
        </w:rPr>
        <w:t xml:space="preserve"> para centros educativos de FP por importe de 1.129.840,98€</w:t>
      </w:r>
    </w:p>
    <w:p w:rsidR="0059417E" w:rsidRPr="0059417E" w:rsidRDefault="0059417E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9417E" w:rsidRDefault="0059417E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inician los trabajos para diseñar la Formación Profesional para el Empleo de forma conjunta por las Consejerías de Educación y Empleo.</w:t>
      </w:r>
    </w:p>
    <w:p w:rsidR="003206A1" w:rsidRPr="003206A1" w:rsidRDefault="003206A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6A1" w:rsidRDefault="003206A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autoriza el contrato para concertar 49 plazas en un centro de internamiento de menores por importe superior a los 7,5 millones de euros (7.500.498.6€)</w:t>
      </w:r>
    </w:p>
    <w:p w:rsidR="003206A1" w:rsidRPr="003206A1" w:rsidRDefault="003206A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6A1" w:rsidRDefault="003206A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Contrato de concesión de la gestión de la residencia de mayores de Carboneras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Guadazaón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(Cuenca) por una cuantía superior a 1,5M€ (1.505.672€)</w:t>
      </w:r>
    </w:p>
    <w:p w:rsidR="003206A1" w:rsidRPr="003206A1" w:rsidRDefault="003206A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6A1" w:rsidRDefault="003206A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nombra a Doña Pilar Guillén Soto como presidenta del Consejo Escolar de CLM y a Don Emilio Ontiveros Baeza como presidente del Consejo Social de la UCLM</w:t>
      </w:r>
    </w:p>
    <w:p w:rsidR="003206A1" w:rsidRPr="003206A1" w:rsidRDefault="003206A1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06A1" w:rsidRDefault="003206A1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autoriza el cupo efectivo de docentes no universitarios en 24.517 para el curso 2015-2016</w:t>
      </w:r>
    </w:p>
    <w:p w:rsidR="00B3355A" w:rsidRPr="00B3355A" w:rsidRDefault="00B3355A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3355A" w:rsidRDefault="00B3355A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815396">
        <w:rPr>
          <w:rFonts w:ascii="Arial" w:hAnsi="Arial" w:cs="Arial"/>
          <w:sz w:val="24"/>
          <w:szCs w:val="24"/>
          <w:lang w:val="es-ES_tradnl"/>
        </w:rPr>
        <w:t xml:space="preserve">recurre el trasvase de 10 Hm3 autorizado el 10 de septiembre de 2015 desde los embalses de </w:t>
      </w:r>
      <w:proofErr w:type="spellStart"/>
      <w:r w:rsidR="00815396">
        <w:rPr>
          <w:rFonts w:ascii="Arial" w:hAnsi="Arial" w:cs="Arial"/>
          <w:sz w:val="24"/>
          <w:szCs w:val="24"/>
          <w:lang w:val="es-ES_tradnl"/>
        </w:rPr>
        <w:t>Entrepeñas</w:t>
      </w:r>
      <w:proofErr w:type="spellEnd"/>
      <w:r w:rsidR="00815396">
        <w:rPr>
          <w:rFonts w:ascii="Arial" w:hAnsi="Arial" w:cs="Arial"/>
          <w:sz w:val="24"/>
          <w:szCs w:val="24"/>
          <w:lang w:val="es-ES_tradnl"/>
        </w:rPr>
        <w:t>-Buendía a través del Acueducto Tajo-Segura.</w:t>
      </w:r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Default="0081539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toma conocimiento del Anteproyecto de Ley que establece medidas adicionales de protección de la salud pública y del medio ambiente para la exploración, investigación o explotación de hidrocarburos utilizando la técnica de la fractura hidráulica 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fracking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Default="0081539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Consejo de Gobierno Abierto con las plataformas contra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fracking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del campo de Montiel y la Mancha, y la de Guadalajara para apoyar que CLM sea un territorio libre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fracking</w:t>
      </w:r>
      <w:proofErr w:type="spellEnd"/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Default="0081539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Contrato de gestión de la residencia de mayores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Montalbo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(Cuenca) por 1.453.899,13€</w:t>
      </w:r>
    </w:p>
    <w:p w:rsidR="00815396" w:rsidRPr="00815396" w:rsidRDefault="00815396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5396" w:rsidRDefault="00815396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Contrato de gestión de la residencia de </w:t>
      </w:r>
      <w:r w:rsidR="006B723B">
        <w:rPr>
          <w:rFonts w:ascii="Arial" w:hAnsi="Arial" w:cs="Arial"/>
          <w:sz w:val="24"/>
          <w:szCs w:val="24"/>
          <w:lang w:val="es-ES_tradnl"/>
        </w:rPr>
        <w:t>mayores de El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Pedernoso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(Cuenca) por 995.152,77€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E70930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Ronda de reuniones con todos los alcaldes de las capitales de provincia, más Talavera y Puertollano, antes de cumplirse los primeros 100 días de Gobierno para coordinar y colaborar en aquellos asuntos de especial interés para nuestras ciudades.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traslada a la alcaldesa de Toledo la voluntad de reiniciar las obras del nuevo hospital y el desarrollo industrial del PP-11 para lograr el acuerdo de instalación del Corte Inglés en la Vega Baja.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Presidente anuncia la reapertura de la Oficina en Bruselas para defender los intereses de CLM ante la UE.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traslada a la alcaldesa de Alcázar de San Juan el apoyo a la Plataforma Logística Intermodal.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constituye el Consejo de Dirección del Instituto de la Mujer para recuperar las políticas de igualdad y luchar contra la violencia de género.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solicita al Ministerio de Agricultura y Medio Ambiente la participación del Gobierno regional para fijar la posición de España a nivel comunitario para pedir la creación de un Fondo Verde dentro del marco de la Convención de Naciones Unidas sobre el Cambio Climático.</w:t>
      </w:r>
    </w:p>
    <w:p w:rsidR="006B723B" w:rsidRPr="006B723B" w:rsidRDefault="006B723B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723B" w:rsidRDefault="006B723B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solicita al Ministerio de Agricultura la prórroga urgente del Plan Especial del Alto Guadi</w:t>
      </w:r>
      <w:r w:rsidR="00FF1697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>na</w:t>
      </w:r>
      <w:r w:rsidR="00FF1697">
        <w:rPr>
          <w:rFonts w:ascii="Arial" w:hAnsi="Arial" w:cs="Arial"/>
          <w:sz w:val="24"/>
          <w:szCs w:val="24"/>
          <w:lang w:val="es-ES_tradnl"/>
        </w:rPr>
        <w:t>.</w:t>
      </w:r>
    </w:p>
    <w:p w:rsidR="00FF1697" w:rsidRPr="00FF1697" w:rsidRDefault="00FF169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697" w:rsidRDefault="00FF169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Instituto de la Mujer inicia los trabajos para poner en marcha un protocolo de actuación para atender a las víctimas de trata.</w:t>
      </w:r>
    </w:p>
    <w:p w:rsidR="00FF1697" w:rsidRPr="00FF1697" w:rsidRDefault="00FF169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697" w:rsidRDefault="00FF1697" w:rsidP="00341C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constituye la Mesa de Coordinación para la Ayuda a las Personas Refugiadas por la administración regional, entidades sociales y la FEMP, decidiendo crear la comisión para elaborar un mapa de recursos ante las necesidades de acogida.</w:t>
      </w:r>
    </w:p>
    <w:p w:rsidR="00FF1697" w:rsidRPr="00FF1697" w:rsidRDefault="00FF1697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F1697" w:rsidRDefault="00FF1697" w:rsidP="00341CFF">
      <w:pPr>
        <w:pStyle w:val="Prrafodelista"/>
        <w:numPr>
          <w:ilvl w:val="0"/>
          <w:numId w:val="1"/>
        </w:numPr>
        <w:ind w:left="587"/>
        <w:jc w:val="both"/>
        <w:rPr>
          <w:rFonts w:ascii="Arial" w:hAnsi="Arial" w:cs="Arial"/>
          <w:sz w:val="24"/>
          <w:szCs w:val="24"/>
          <w:lang w:val="es-ES_tradnl"/>
        </w:rPr>
      </w:pPr>
      <w:r w:rsidRPr="0021363C">
        <w:rPr>
          <w:rFonts w:ascii="Arial" w:hAnsi="Arial" w:cs="Arial"/>
          <w:sz w:val="24"/>
          <w:szCs w:val="24"/>
          <w:lang w:val="es-ES_tradnl"/>
        </w:rPr>
        <w:t>Se recupera el Consejo Regional de Personas Mayores convocado el 1 de octubre</w:t>
      </w:r>
      <w:r w:rsidR="0021363C">
        <w:rPr>
          <w:rFonts w:ascii="Arial" w:hAnsi="Arial" w:cs="Arial"/>
          <w:sz w:val="24"/>
          <w:szCs w:val="24"/>
          <w:lang w:val="es-ES_tradnl"/>
        </w:rPr>
        <w:t>.</w:t>
      </w:r>
    </w:p>
    <w:p w:rsidR="0021363C" w:rsidRPr="0021363C" w:rsidRDefault="0021363C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63C" w:rsidRDefault="0021363C" w:rsidP="00341CFF">
      <w:pPr>
        <w:pStyle w:val="Prrafodelista"/>
        <w:numPr>
          <w:ilvl w:val="0"/>
          <w:numId w:val="1"/>
        </w:numPr>
        <w:ind w:left="58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Gobierno vota en el Pleno del Consejo Nacional del Agua en contra de los planes del Tajo, Júcar, Segura y Guadiana.</w:t>
      </w:r>
    </w:p>
    <w:p w:rsidR="0021363C" w:rsidRPr="0021363C" w:rsidRDefault="0021363C" w:rsidP="00341CFF">
      <w:pPr>
        <w:pStyle w:val="Prrafodelista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1363C" w:rsidRPr="0021363C" w:rsidRDefault="0021363C" w:rsidP="00341CFF">
      <w:pPr>
        <w:pStyle w:val="Prrafodelista"/>
        <w:numPr>
          <w:ilvl w:val="0"/>
          <w:numId w:val="1"/>
        </w:numPr>
        <w:ind w:left="58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presidente de Castilla-La Mancha solicita una reunión urgente al Presidente del Gobierno de España</w:t>
      </w:r>
    </w:p>
    <w:p w:rsidR="00CD37EA" w:rsidRPr="004919D2" w:rsidRDefault="00CD37EA" w:rsidP="00341CFF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37EA" w:rsidRPr="004919D2" w:rsidRDefault="00CD37EA" w:rsidP="00341CFF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CD37EA" w:rsidRPr="0049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4B9"/>
    <w:multiLevelType w:val="hybridMultilevel"/>
    <w:tmpl w:val="8D1E4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B7F"/>
    <w:multiLevelType w:val="hybridMultilevel"/>
    <w:tmpl w:val="F08A73DA"/>
    <w:lvl w:ilvl="0" w:tplc="2B8E3AA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581"/>
    <w:multiLevelType w:val="hybridMultilevel"/>
    <w:tmpl w:val="F08A73DA"/>
    <w:lvl w:ilvl="0" w:tplc="2B8E3AA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_tradn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A"/>
    <w:rsid w:val="00005C93"/>
    <w:rsid w:val="00017BBB"/>
    <w:rsid w:val="00074A95"/>
    <w:rsid w:val="00092011"/>
    <w:rsid w:val="00097BB2"/>
    <w:rsid w:val="000E5F1B"/>
    <w:rsid w:val="000F742B"/>
    <w:rsid w:val="00163914"/>
    <w:rsid w:val="001A48D1"/>
    <w:rsid w:val="001B215C"/>
    <w:rsid w:val="001B4508"/>
    <w:rsid w:val="001B6E03"/>
    <w:rsid w:val="001B6F4E"/>
    <w:rsid w:val="001C43AA"/>
    <w:rsid w:val="001F3CF2"/>
    <w:rsid w:val="00203D85"/>
    <w:rsid w:val="0021363C"/>
    <w:rsid w:val="0021595D"/>
    <w:rsid w:val="002260BD"/>
    <w:rsid w:val="0023421C"/>
    <w:rsid w:val="0025569F"/>
    <w:rsid w:val="002B546C"/>
    <w:rsid w:val="002D5008"/>
    <w:rsid w:val="003206A1"/>
    <w:rsid w:val="00341CFF"/>
    <w:rsid w:val="00360520"/>
    <w:rsid w:val="00372A89"/>
    <w:rsid w:val="003C6DDD"/>
    <w:rsid w:val="00425CCD"/>
    <w:rsid w:val="00431415"/>
    <w:rsid w:val="00450A3A"/>
    <w:rsid w:val="00464DEB"/>
    <w:rsid w:val="004919D2"/>
    <w:rsid w:val="00497B39"/>
    <w:rsid w:val="004B6342"/>
    <w:rsid w:val="004E5D9F"/>
    <w:rsid w:val="004F1B24"/>
    <w:rsid w:val="00515B87"/>
    <w:rsid w:val="00530E3B"/>
    <w:rsid w:val="0059417E"/>
    <w:rsid w:val="00595464"/>
    <w:rsid w:val="005D66EA"/>
    <w:rsid w:val="006343D1"/>
    <w:rsid w:val="006A3D2D"/>
    <w:rsid w:val="006B6DB4"/>
    <w:rsid w:val="006B723B"/>
    <w:rsid w:val="006C0C88"/>
    <w:rsid w:val="006F6791"/>
    <w:rsid w:val="00715078"/>
    <w:rsid w:val="0076405B"/>
    <w:rsid w:val="00815396"/>
    <w:rsid w:val="008470DA"/>
    <w:rsid w:val="00865D4A"/>
    <w:rsid w:val="00897B85"/>
    <w:rsid w:val="008C71F4"/>
    <w:rsid w:val="00906127"/>
    <w:rsid w:val="0091738C"/>
    <w:rsid w:val="00927F6B"/>
    <w:rsid w:val="0097354A"/>
    <w:rsid w:val="00986F06"/>
    <w:rsid w:val="009A7CB2"/>
    <w:rsid w:val="00A06C92"/>
    <w:rsid w:val="00A07A4B"/>
    <w:rsid w:val="00A10A31"/>
    <w:rsid w:val="00A13A53"/>
    <w:rsid w:val="00A172BA"/>
    <w:rsid w:val="00AA43C4"/>
    <w:rsid w:val="00AD22A8"/>
    <w:rsid w:val="00AF3827"/>
    <w:rsid w:val="00B005EB"/>
    <w:rsid w:val="00B3355A"/>
    <w:rsid w:val="00B51EA6"/>
    <w:rsid w:val="00B6697C"/>
    <w:rsid w:val="00B66A7F"/>
    <w:rsid w:val="00B70EC5"/>
    <w:rsid w:val="00BB2E7D"/>
    <w:rsid w:val="00BF36A3"/>
    <w:rsid w:val="00C75072"/>
    <w:rsid w:val="00CC3B7F"/>
    <w:rsid w:val="00CD37EA"/>
    <w:rsid w:val="00D12121"/>
    <w:rsid w:val="00D25B7A"/>
    <w:rsid w:val="00D33C50"/>
    <w:rsid w:val="00D479BB"/>
    <w:rsid w:val="00D54CED"/>
    <w:rsid w:val="00DB3E86"/>
    <w:rsid w:val="00DB4D30"/>
    <w:rsid w:val="00DE60D7"/>
    <w:rsid w:val="00DE6FD9"/>
    <w:rsid w:val="00E502A4"/>
    <w:rsid w:val="00E55926"/>
    <w:rsid w:val="00E70930"/>
    <w:rsid w:val="00E7677D"/>
    <w:rsid w:val="00E857FA"/>
    <w:rsid w:val="00E94E87"/>
    <w:rsid w:val="00EB4272"/>
    <w:rsid w:val="00EB4E10"/>
    <w:rsid w:val="00F005EF"/>
    <w:rsid w:val="00F137B8"/>
    <w:rsid w:val="00F50A3F"/>
    <w:rsid w:val="00FB7111"/>
    <w:rsid w:val="00FC59AC"/>
    <w:rsid w:val="00FC5AB8"/>
    <w:rsid w:val="00FE02C4"/>
    <w:rsid w:val="00FE7263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3A53"/>
  </w:style>
  <w:style w:type="paragraph" w:styleId="Prrafodelista">
    <w:name w:val="List Paragraph"/>
    <w:basedOn w:val="Normal"/>
    <w:uiPriority w:val="34"/>
    <w:qFormat/>
    <w:rsid w:val="00F50A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97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3A53"/>
  </w:style>
  <w:style w:type="paragraph" w:styleId="Prrafodelista">
    <w:name w:val="List Paragraph"/>
    <w:basedOn w:val="Normal"/>
    <w:uiPriority w:val="34"/>
    <w:qFormat/>
    <w:rsid w:val="00F50A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97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2543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jjso15 Julio Sanchez Ortiz tfno:9252 67933</dc:creator>
  <cp:lastModifiedBy>mdce04 Concha del Castillo Esteban tfno:9252 67890</cp:lastModifiedBy>
  <cp:revision>2</cp:revision>
  <cp:lastPrinted>2015-10-12T18:49:00Z</cp:lastPrinted>
  <dcterms:created xsi:type="dcterms:W3CDTF">2015-10-13T12:26:00Z</dcterms:created>
  <dcterms:modified xsi:type="dcterms:W3CDTF">2015-10-13T12:26:00Z</dcterms:modified>
</cp:coreProperties>
</file>