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7E5FE" w14:textId="7FC01B5F" w:rsidR="002B4375" w:rsidRPr="002C3016" w:rsidRDefault="00A920D9" w:rsidP="009F4FC3">
      <w:pPr>
        <w:autoSpaceDE w:val="0"/>
        <w:autoSpaceDN w:val="0"/>
        <w:adjustRightInd w:val="0"/>
        <w:jc w:val="both"/>
        <w:rPr>
          <w:rFonts w:ascii="Arial Negrita" w:hAnsi="Arial Negrita" w:cs="Arial"/>
          <w:b/>
          <w:bCs/>
          <w:sz w:val="22"/>
          <w:szCs w:val="22"/>
        </w:rPr>
      </w:pPr>
      <w:bookmarkStart w:id="0" w:name="_GoBack"/>
      <w:bookmarkEnd w:id="0"/>
      <w:proofErr w:type="gramStart"/>
      <w:r>
        <w:rPr>
          <w:rFonts w:ascii="Arial Negrita" w:hAnsi="Arial Negrita" w:cs="Arial"/>
          <w:b/>
          <w:sz w:val="22"/>
          <w:szCs w:val="22"/>
        </w:rPr>
        <w:t>Decreto …</w:t>
      </w:r>
      <w:proofErr w:type="gramEnd"/>
      <w:r>
        <w:rPr>
          <w:rFonts w:ascii="Arial Negrita" w:hAnsi="Arial Negrita" w:cs="Arial"/>
          <w:b/>
          <w:sz w:val="22"/>
          <w:szCs w:val="22"/>
        </w:rPr>
        <w:t>/2019</w:t>
      </w:r>
      <w:r w:rsidR="002B4375" w:rsidRPr="002C3016">
        <w:rPr>
          <w:rFonts w:ascii="Arial Negrita" w:hAnsi="Arial Negrita" w:cs="Arial"/>
          <w:b/>
          <w:sz w:val="22"/>
          <w:szCs w:val="22"/>
        </w:rPr>
        <w:t xml:space="preserve">, de … de …, del Consejo Regional </w:t>
      </w:r>
      <w:r w:rsidR="002B4375" w:rsidRPr="002C3016">
        <w:rPr>
          <w:rFonts w:ascii="Arial Negrita" w:hAnsi="Arial Negrita" w:cs="Arial"/>
          <w:b/>
          <w:bCs/>
          <w:sz w:val="22"/>
          <w:szCs w:val="22"/>
        </w:rPr>
        <w:t>del Pueblo Gitano.</w:t>
      </w:r>
      <w:r w:rsidR="00B8774D" w:rsidRPr="002C3016">
        <w:rPr>
          <w:rFonts w:ascii="Arial Negrita" w:hAnsi="Arial Negrita" w:cs="Arial"/>
          <w:b/>
          <w:bCs/>
          <w:sz w:val="22"/>
          <w:szCs w:val="22"/>
        </w:rPr>
        <w:t xml:space="preserve"> </w:t>
      </w:r>
    </w:p>
    <w:p w14:paraId="667F2A3F" w14:textId="77777777" w:rsidR="002B4375" w:rsidRPr="002C3016" w:rsidRDefault="002B4375" w:rsidP="009F4FC3">
      <w:pPr>
        <w:autoSpaceDE w:val="0"/>
        <w:autoSpaceDN w:val="0"/>
        <w:adjustRightInd w:val="0"/>
        <w:jc w:val="both"/>
        <w:rPr>
          <w:rFonts w:ascii="Arial" w:hAnsi="Arial" w:cs="Arial"/>
          <w:bCs/>
          <w:sz w:val="22"/>
          <w:szCs w:val="22"/>
        </w:rPr>
      </w:pPr>
    </w:p>
    <w:p w14:paraId="37849F1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El Estatuto de Autonomía de Castilla-La Mancha atribuye en el artículo 31.1.1ª, competencias exclusivas a la Junta de Comunidades de Castilla-La Mancha en materia de organización, régimen y funcionamiento de sus instituciones de autogobierno; y, en el artículo 31.1.20ª, le atribuye competencias exclusivas en materia de asistencia social y servicios sociales; promoción y ayuda a menores, jóvenes, tercera edad, emigrantes, personas con discapacidad y demás grupos sociales necesitados de especial atención, incluida la creación de centros de protección, reinserción y rehabilitación.</w:t>
      </w:r>
    </w:p>
    <w:p w14:paraId="75D7CD8E" w14:textId="77777777" w:rsidR="002B4375" w:rsidRPr="002C3016" w:rsidRDefault="002B4375" w:rsidP="009F4FC3">
      <w:pPr>
        <w:jc w:val="both"/>
        <w:rPr>
          <w:rFonts w:ascii="Arial" w:hAnsi="Arial" w:cs="Arial"/>
          <w:sz w:val="22"/>
          <w:szCs w:val="22"/>
        </w:rPr>
      </w:pPr>
    </w:p>
    <w:p w14:paraId="44306A9B" w14:textId="5C78A9FC" w:rsidR="00980CA6" w:rsidRPr="002C3016" w:rsidRDefault="00980CA6" w:rsidP="009F4FC3">
      <w:pPr>
        <w:jc w:val="both"/>
        <w:rPr>
          <w:rFonts w:ascii="Arial" w:hAnsi="Arial" w:cs="Arial"/>
          <w:sz w:val="22"/>
          <w:szCs w:val="22"/>
        </w:rPr>
      </w:pPr>
      <w:r w:rsidRPr="002C3016">
        <w:rPr>
          <w:rFonts w:ascii="Arial" w:hAnsi="Arial" w:cs="Arial"/>
          <w:sz w:val="22"/>
          <w:szCs w:val="22"/>
        </w:rPr>
        <w:t>La Ley 14/2010, de 16 de diciembre, de Servicios Sociales de Castilla-La Mancha, en su artículo 68.1, reconoce la participación social de las entidades de iniciativa social y de las entidades locales, correspondiendo a la Consejería competente en materia de servicios sociales garantizar la participación activa de las entidades sociales más representativas.</w:t>
      </w:r>
    </w:p>
    <w:p w14:paraId="26CA284D" w14:textId="77777777" w:rsidR="00980CA6" w:rsidRPr="002C3016" w:rsidRDefault="00980CA6" w:rsidP="009F4FC3">
      <w:pPr>
        <w:jc w:val="both"/>
        <w:rPr>
          <w:rFonts w:ascii="Arial" w:hAnsi="Arial" w:cs="Arial"/>
          <w:sz w:val="22"/>
          <w:szCs w:val="22"/>
        </w:rPr>
      </w:pPr>
    </w:p>
    <w:p w14:paraId="401D314F" w14:textId="6D7DE311" w:rsidR="00F966F0" w:rsidRPr="002C3016" w:rsidRDefault="00F966F0" w:rsidP="009F4FC3">
      <w:pPr>
        <w:jc w:val="both"/>
        <w:rPr>
          <w:rFonts w:ascii="Arial" w:hAnsi="Arial" w:cs="Arial"/>
          <w:sz w:val="22"/>
          <w:szCs w:val="22"/>
        </w:rPr>
      </w:pPr>
      <w:r w:rsidRPr="002C3016">
        <w:rPr>
          <w:rFonts w:ascii="Arial" w:hAnsi="Arial" w:cs="Arial"/>
          <w:sz w:val="22"/>
          <w:szCs w:val="22"/>
        </w:rPr>
        <w:t>A este respecto, el Consejo Regional del Pueblo Gitano se creó y reguló mediante la Orden de 11 de abril de 2011, de la Consejería de Salud y Bienestar Social, que fue derogada por la Orden de 9 de julio de 2013, de la Consejería de Sanidad y Asuntos Sociales</w:t>
      </w:r>
      <w:r w:rsidR="003848FF" w:rsidRPr="002C3016">
        <w:rPr>
          <w:rFonts w:ascii="Arial" w:hAnsi="Arial" w:cs="Arial"/>
          <w:sz w:val="22"/>
          <w:szCs w:val="22"/>
        </w:rPr>
        <w:t>, que es la norma que actualmente lo regula</w:t>
      </w:r>
      <w:r w:rsidRPr="002C3016">
        <w:rPr>
          <w:rFonts w:ascii="Arial" w:hAnsi="Arial" w:cs="Arial"/>
          <w:sz w:val="22"/>
          <w:szCs w:val="22"/>
        </w:rPr>
        <w:t>.</w:t>
      </w:r>
    </w:p>
    <w:p w14:paraId="4DC7553B" w14:textId="77777777" w:rsidR="00F966F0" w:rsidRPr="002C3016" w:rsidRDefault="00F966F0" w:rsidP="009F4FC3">
      <w:pPr>
        <w:jc w:val="both"/>
        <w:rPr>
          <w:rFonts w:ascii="Arial" w:hAnsi="Arial" w:cs="Arial"/>
          <w:sz w:val="22"/>
          <w:szCs w:val="22"/>
        </w:rPr>
      </w:pPr>
    </w:p>
    <w:p w14:paraId="633506DB" w14:textId="77777777" w:rsidR="009F4FC3" w:rsidRPr="002C3016" w:rsidRDefault="002B4375" w:rsidP="009F4FC3">
      <w:pPr>
        <w:jc w:val="both"/>
        <w:rPr>
          <w:rFonts w:ascii="Arial" w:hAnsi="Arial" w:cs="Arial"/>
          <w:sz w:val="22"/>
          <w:szCs w:val="22"/>
        </w:rPr>
      </w:pPr>
      <w:r w:rsidRPr="002C3016">
        <w:rPr>
          <w:rFonts w:ascii="Arial" w:hAnsi="Arial" w:cs="Arial"/>
          <w:sz w:val="22"/>
          <w:szCs w:val="22"/>
        </w:rPr>
        <w:t>Transcurrido</w:t>
      </w:r>
      <w:r w:rsidR="00F966F0" w:rsidRPr="002C3016">
        <w:rPr>
          <w:rFonts w:ascii="Arial" w:hAnsi="Arial" w:cs="Arial"/>
          <w:sz w:val="22"/>
          <w:szCs w:val="22"/>
        </w:rPr>
        <w:t>s</w:t>
      </w:r>
      <w:r w:rsidRPr="002C3016">
        <w:rPr>
          <w:rFonts w:ascii="Arial" w:hAnsi="Arial" w:cs="Arial"/>
          <w:sz w:val="22"/>
          <w:szCs w:val="22"/>
        </w:rPr>
        <w:t xml:space="preserve"> </w:t>
      </w:r>
      <w:r w:rsidR="00F966F0" w:rsidRPr="002C3016">
        <w:rPr>
          <w:rFonts w:ascii="Arial" w:hAnsi="Arial" w:cs="Arial"/>
          <w:sz w:val="22"/>
          <w:szCs w:val="22"/>
        </w:rPr>
        <w:t xml:space="preserve">más de </w:t>
      </w:r>
      <w:r w:rsidRPr="002C3016">
        <w:rPr>
          <w:rFonts w:ascii="Arial" w:hAnsi="Arial" w:cs="Arial"/>
          <w:sz w:val="22"/>
          <w:szCs w:val="22"/>
        </w:rPr>
        <w:t xml:space="preserve">cinco años desde la aprobación de </w:t>
      </w:r>
      <w:r w:rsidR="00F966F0" w:rsidRPr="002C3016">
        <w:rPr>
          <w:rFonts w:ascii="Arial" w:hAnsi="Arial" w:cs="Arial"/>
          <w:sz w:val="22"/>
          <w:szCs w:val="22"/>
        </w:rPr>
        <w:t>la Orden de 9 de julio de 2013, de la Consejería de Sanidad y Asuntos Sociales</w:t>
      </w:r>
      <w:r w:rsidR="00C27CAB" w:rsidRPr="002C3016">
        <w:rPr>
          <w:rFonts w:ascii="Arial" w:hAnsi="Arial" w:cs="Arial"/>
          <w:sz w:val="22"/>
          <w:szCs w:val="22"/>
        </w:rPr>
        <w:t>,</w:t>
      </w:r>
      <w:r w:rsidR="00F966F0" w:rsidRPr="002C3016">
        <w:rPr>
          <w:rFonts w:ascii="Arial" w:hAnsi="Arial" w:cs="Arial"/>
          <w:sz w:val="22"/>
          <w:szCs w:val="22"/>
        </w:rPr>
        <w:t xml:space="preserve"> </w:t>
      </w:r>
      <w:r w:rsidRPr="002C3016">
        <w:rPr>
          <w:rFonts w:ascii="Arial" w:hAnsi="Arial" w:cs="Arial"/>
          <w:sz w:val="22"/>
          <w:szCs w:val="22"/>
        </w:rPr>
        <w:t xml:space="preserve">y como consecuencia </w:t>
      </w:r>
      <w:r w:rsidR="00F966F0" w:rsidRPr="002C3016">
        <w:rPr>
          <w:rFonts w:ascii="Arial" w:hAnsi="Arial" w:cs="Arial"/>
          <w:sz w:val="22"/>
          <w:szCs w:val="22"/>
        </w:rPr>
        <w:t xml:space="preserve">de la existencia de un </w:t>
      </w:r>
      <w:r w:rsidRPr="002C3016">
        <w:rPr>
          <w:rFonts w:ascii="Arial" w:hAnsi="Arial" w:cs="Arial"/>
          <w:sz w:val="22"/>
          <w:szCs w:val="22"/>
        </w:rPr>
        <w:t>mayor número de entidades de iniciativa social que trabaja</w:t>
      </w:r>
      <w:r w:rsidR="00C27CAB" w:rsidRPr="002C3016">
        <w:rPr>
          <w:rFonts w:ascii="Arial" w:hAnsi="Arial" w:cs="Arial"/>
          <w:sz w:val="22"/>
          <w:szCs w:val="22"/>
        </w:rPr>
        <w:t>n</w:t>
      </w:r>
      <w:r w:rsidRPr="002C3016">
        <w:rPr>
          <w:rFonts w:ascii="Arial" w:hAnsi="Arial" w:cs="Arial"/>
          <w:sz w:val="22"/>
          <w:szCs w:val="22"/>
        </w:rPr>
        <w:t xml:space="preserve"> con </w:t>
      </w:r>
      <w:r w:rsidR="00C27CAB" w:rsidRPr="002C3016">
        <w:rPr>
          <w:rFonts w:ascii="Arial" w:hAnsi="Arial" w:cs="Arial"/>
          <w:sz w:val="22"/>
          <w:szCs w:val="22"/>
        </w:rPr>
        <w:t xml:space="preserve">la </w:t>
      </w:r>
      <w:r w:rsidRPr="002C3016">
        <w:rPr>
          <w:rFonts w:ascii="Arial" w:hAnsi="Arial" w:cs="Arial"/>
          <w:sz w:val="22"/>
          <w:szCs w:val="22"/>
        </w:rPr>
        <w:t>población gitana es ne</w:t>
      </w:r>
      <w:r w:rsidR="00C27CAB" w:rsidRPr="002C3016">
        <w:rPr>
          <w:rFonts w:ascii="Arial" w:hAnsi="Arial" w:cs="Arial"/>
          <w:sz w:val="22"/>
          <w:szCs w:val="22"/>
        </w:rPr>
        <w:t>cesario una nueva regulación del Consejo Regional del Pueblo Gitano</w:t>
      </w:r>
      <w:r w:rsidRPr="002C3016">
        <w:rPr>
          <w:rFonts w:ascii="Arial" w:hAnsi="Arial" w:cs="Arial"/>
          <w:sz w:val="22"/>
          <w:szCs w:val="22"/>
        </w:rPr>
        <w:t>, al objeto de dar una mayor repr</w:t>
      </w:r>
      <w:r w:rsidR="00F966F0" w:rsidRPr="002C3016">
        <w:rPr>
          <w:rFonts w:ascii="Arial" w:hAnsi="Arial" w:cs="Arial"/>
          <w:sz w:val="22"/>
          <w:szCs w:val="22"/>
        </w:rPr>
        <w:t xml:space="preserve">esentatividad a estas entidades. Todo ello de acuerdo con la Estrategia Nacional para la inclusión social de la población gitana 2012/2020 y en aras de adaptar </w:t>
      </w:r>
      <w:r w:rsidR="00BF7E0D" w:rsidRPr="002C3016">
        <w:rPr>
          <w:rFonts w:ascii="Arial" w:hAnsi="Arial" w:cs="Arial"/>
          <w:sz w:val="22"/>
          <w:szCs w:val="22"/>
        </w:rPr>
        <w:t xml:space="preserve">el </w:t>
      </w:r>
      <w:r w:rsidR="00C27CAB" w:rsidRPr="002C3016">
        <w:rPr>
          <w:rFonts w:ascii="Arial" w:hAnsi="Arial" w:cs="Arial"/>
          <w:sz w:val="22"/>
          <w:szCs w:val="22"/>
        </w:rPr>
        <w:t xml:space="preserve">funcionamiento de este </w:t>
      </w:r>
      <w:r w:rsidR="00F966F0" w:rsidRPr="002C3016">
        <w:rPr>
          <w:rFonts w:ascii="Arial" w:hAnsi="Arial" w:cs="Arial"/>
          <w:sz w:val="22"/>
          <w:szCs w:val="22"/>
        </w:rPr>
        <w:t xml:space="preserve">Consejo a la </w:t>
      </w:r>
      <w:r w:rsidR="00CF6DF0" w:rsidRPr="002C3016">
        <w:rPr>
          <w:rFonts w:ascii="Arial" w:hAnsi="Arial" w:cs="Arial"/>
          <w:sz w:val="22"/>
          <w:szCs w:val="22"/>
        </w:rPr>
        <w:t xml:space="preserve">Ley 40/2015, de 1 de octubre, de Régimen Jurídico del Sector Público. </w:t>
      </w:r>
    </w:p>
    <w:p w14:paraId="47AEBE02" w14:textId="77777777" w:rsidR="009F4FC3" w:rsidRPr="002C3016" w:rsidRDefault="009F4FC3" w:rsidP="009F4FC3">
      <w:pPr>
        <w:jc w:val="both"/>
        <w:rPr>
          <w:rFonts w:ascii="Arial" w:hAnsi="Arial" w:cs="Arial"/>
          <w:sz w:val="22"/>
          <w:szCs w:val="22"/>
        </w:rPr>
      </w:pPr>
    </w:p>
    <w:p w14:paraId="18B4883F" w14:textId="7B6FFE80" w:rsidR="001513A0" w:rsidRPr="002C3016" w:rsidRDefault="001513A0" w:rsidP="009F4FC3">
      <w:pPr>
        <w:jc w:val="both"/>
        <w:rPr>
          <w:rFonts w:ascii="Arial" w:hAnsi="Arial" w:cs="Arial"/>
          <w:sz w:val="22"/>
          <w:szCs w:val="22"/>
        </w:rPr>
      </w:pPr>
      <w:r w:rsidRPr="002C3016">
        <w:rPr>
          <w:rFonts w:ascii="Arial" w:hAnsi="Arial" w:cs="Arial"/>
          <w:sz w:val="22"/>
          <w:szCs w:val="22"/>
        </w:rPr>
        <w:t xml:space="preserve">Por otra parte, en la disposición final primera se modifica el artículo 5.7 del Decreto 4/2014, de 16 de enero, del Consejo Asesor de Servicios Sociales para adecuar su contenido al fallo de la Sentencia núm. 42, de 22 de febrero de 2015, de la Sala de lo Contencioso-Administrativo (Sección 1ª) del Tribunal Superior de Justicia de Castilla-La Mancha, publicado en el Diario Oficial de Castilla-La Mancha </w:t>
      </w:r>
      <w:r w:rsidR="00903885" w:rsidRPr="002C3016">
        <w:rPr>
          <w:rFonts w:ascii="Arial" w:hAnsi="Arial" w:cs="Arial"/>
          <w:sz w:val="22"/>
          <w:szCs w:val="22"/>
        </w:rPr>
        <w:t xml:space="preserve">núm. 173, </w:t>
      </w:r>
      <w:r w:rsidR="00C24DFD" w:rsidRPr="002C3016">
        <w:rPr>
          <w:rFonts w:ascii="Arial" w:hAnsi="Arial" w:cs="Arial"/>
          <w:sz w:val="22"/>
          <w:szCs w:val="22"/>
        </w:rPr>
        <w:t xml:space="preserve">de </w:t>
      </w:r>
      <w:r w:rsidR="00903885" w:rsidRPr="002C3016">
        <w:rPr>
          <w:rFonts w:ascii="Arial" w:hAnsi="Arial" w:cs="Arial"/>
          <w:sz w:val="22"/>
          <w:szCs w:val="22"/>
        </w:rPr>
        <w:t xml:space="preserve">3 de septiembre de 2015, </w:t>
      </w:r>
      <w:r w:rsidRPr="002C3016">
        <w:rPr>
          <w:rFonts w:ascii="Arial" w:hAnsi="Arial" w:cs="Arial"/>
          <w:sz w:val="22"/>
          <w:szCs w:val="22"/>
        </w:rPr>
        <w:t>mediante la Resolución de 13 de abril de 2016, de la Secretaría General de la Consejería de Bienestar Social; y, además, se modifican los párrafos a) y b) del artículo 6.6 del Decreto 4/2014, de 16 de enero, que amplía a dos</w:t>
      </w:r>
      <w:r w:rsidR="00247DA9">
        <w:rPr>
          <w:rFonts w:ascii="Arial" w:hAnsi="Arial" w:cs="Arial"/>
          <w:sz w:val="22"/>
          <w:szCs w:val="22"/>
        </w:rPr>
        <w:t xml:space="preserve"> personas en representación</w:t>
      </w:r>
      <w:r w:rsidRPr="002C3016">
        <w:rPr>
          <w:rFonts w:ascii="Arial" w:hAnsi="Arial" w:cs="Arial"/>
          <w:sz w:val="22"/>
          <w:szCs w:val="22"/>
        </w:rPr>
        <w:t xml:space="preserve"> de las organizaciones si</w:t>
      </w:r>
      <w:r w:rsidR="00C04753" w:rsidRPr="002C3016">
        <w:rPr>
          <w:rFonts w:ascii="Arial" w:hAnsi="Arial" w:cs="Arial"/>
          <w:sz w:val="22"/>
          <w:szCs w:val="22"/>
        </w:rPr>
        <w:t>ndicales y empresariales en el P</w:t>
      </w:r>
      <w:r w:rsidRPr="002C3016">
        <w:rPr>
          <w:rFonts w:ascii="Arial" w:hAnsi="Arial" w:cs="Arial"/>
          <w:sz w:val="22"/>
          <w:szCs w:val="22"/>
        </w:rPr>
        <w:t>leno del Consejo Asesor de Servicios Sociales.</w:t>
      </w:r>
    </w:p>
    <w:p w14:paraId="60DBA2B0" w14:textId="77777777" w:rsidR="001513A0" w:rsidRPr="002C3016" w:rsidRDefault="001513A0" w:rsidP="009F4FC3">
      <w:pPr>
        <w:jc w:val="both"/>
        <w:rPr>
          <w:rFonts w:ascii="Arial" w:hAnsi="Arial" w:cs="Arial"/>
          <w:sz w:val="22"/>
          <w:szCs w:val="22"/>
        </w:rPr>
      </w:pPr>
    </w:p>
    <w:p w14:paraId="731061FF" w14:textId="0454E3AB" w:rsidR="00427B2D" w:rsidRPr="002C3016" w:rsidRDefault="00427B2D" w:rsidP="009F4FC3">
      <w:pPr>
        <w:jc w:val="both"/>
        <w:rPr>
          <w:rFonts w:ascii="Arial" w:hAnsi="Arial" w:cs="Arial"/>
          <w:sz w:val="22"/>
          <w:szCs w:val="22"/>
        </w:rPr>
      </w:pPr>
      <w:r w:rsidRPr="002C3016">
        <w:rPr>
          <w:rFonts w:ascii="Arial" w:hAnsi="Arial" w:cs="Arial"/>
          <w:sz w:val="22"/>
          <w:szCs w:val="22"/>
        </w:rPr>
        <w:t>Para la elaboración de este decreto ha tenido lugar un trámite de información pública en el que los distintos colectivos han realizado aportaciones enriquecedoras al documento original y se consultó al Consejo Asesor de Servicios Sociales y al Consejo Regional del Pueblo Gitano.</w:t>
      </w:r>
    </w:p>
    <w:p w14:paraId="5576F5A0" w14:textId="77777777" w:rsidR="00427B2D" w:rsidRPr="002C3016" w:rsidRDefault="00427B2D" w:rsidP="009F4FC3">
      <w:pPr>
        <w:jc w:val="both"/>
        <w:rPr>
          <w:rFonts w:ascii="Arial" w:hAnsi="Arial" w:cs="Arial"/>
          <w:sz w:val="22"/>
          <w:szCs w:val="22"/>
        </w:rPr>
      </w:pPr>
    </w:p>
    <w:p w14:paraId="0D5DD9A2" w14:textId="4B369B63" w:rsidR="002B4375" w:rsidRPr="002C3016" w:rsidRDefault="002B4375" w:rsidP="009F4FC3">
      <w:pPr>
        <w:jc w:val="both"/>
        <w:rPr>
          <w:rFonts w:ascii="Arial" w:hAnsi="Arial" w:cs="Arial"/>
          <w:sz w:val="22"/>
          <w:szCs w:val="22"/>
        </w:rPr>
      </w:pPr>
      <w:r w:rsidRPr="002C3016">
        <w:rPr>
          <w:rFonts w:ascii="Arial" w:hAnsi="Arial" w:cs="Arial"/>
          <w:sz w:val="22"/>
          <w:szCs w:val="22"/>
        </w:rPr>
        <w:t>En su virtud, a propuesta de la Consejera de Bienestar Social</w:t>
      </w:r>
      <w:proofErr w:type="gramStart"/>
      <w:r w:rsidRPr="002C3016">
        <w:rPr>
          <w:rFonts w:ascii="Arial" w:hAnsi="Arial" w:cs="Arial"/>
          <w:sz w:val="22"/>
          <w:szCs w:val="22"/>
        </w:rPr>
        <w:t>, …</w:t>
      </w:r>
      <w:proofErr w:type="gramEnd"/>
      <w:r w:rsidRPr="002C3016">
        <w:rPr>
          <w:rFonts w:ascii="Arial" w:hAnsi="Arial" w:cs="Arial"/>
          <w:sz w:val="22"/>
          <w:szCs w:val="22"/>
        </w:rPr>
        <w:t xml:space="preserve"> … el Consejo Consultivo de Castilla-La Mancha y previa deliberación del Consejo de Gobierno, en s</w:t>
      </w:r>
      <w:r w:rsidR="00B0468B">
        <w:rPr>
          <w:rFonts w:ascii="Arial" w:hAnsi="Arial" w:cs="Arial"/>
          <w:sz w:val="22"/>
          <w:szCs w:val="22"/>
        </w:rPr>
        <w:t>u reunión del día … de … de 2019</w:t>
      </w:r>
      <w:r w:rsidRPr="002C3016">
        <w:rPr>
          <w:rFonts w:ascii="Arial" w:hAnsi="Arial" w:cs="Arial"/>
          <w:sz w:val="22"/>
          <w:szCs w:val="22"/>
        </w:rPr>
        <w:t xml:space="preserve">, </w:t>
      </w:r>
    </w:p>
    <w:p w14:paraId="6472E37B" w14:textId="77777777" w:rsidR="002B4375" w:rsidRPr="002C3016" w:rsidRDefault="002B4375" w:rsidP="009F4FC3">
      <w:pPr>
        <w:jc w:val="both"/>
        <w:rPr>
          <w:rFonts w:ascii="Arial" w:hAnsi="Arial" w:cs="Arial"/>
          <w:sz w:val="22"/>
          <w:szCs w:val="22"/>
        </w:rPr>
      </w:pPr>
    </w:p>
    <w:p w14:paraId="268DD867"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Dispongo:</w:t>
      </w:r>
    </w:p>
    <w:p w14:paraId="2AB39E6B" w14:textId="77777777" w:rsidR="002B4375" w:rsidRPr="002C3016" w:rsidRDefault="002B4375" w:rsidP="009F4FC3">
      <w:pPr>
        <w:jc w:val="both"/>
        <w:rPr>
          <w:rFonts w:ascii="Arial" w:hAnsi="Arial" w:cs="Arial"/>
          <w:sz w:val="22"/>
          <w:szCs w:val="22"/>
        </w:rPr>
      </w:pPr>
    </w:p>
    <w:p w14:paraId="3C1C0E2A" w14:textId="1581C095" w:rsidR="004318BC" w:rsidRPr="002C3016" w:rsidRDefault="004318BC" w:rsidP="00EA2A46">
      <w:pPr>
        <w:jc w:val="center"/>
        <w:rPr>
          <w:rFonts w:ascii="Arial Negrita" w:hAnsi="Arial Negrita" w:cs="Arial"/>
          <w:b/>
          <w:sz w:val="22"/>
          <w:szCs w:val="22"/>
        </w:rPr>
      </w:pPr>
      <w:r w:rsidRPr="002C3016">
        <w:rPr>
          <w:rFonts w:ascii="Arial" w:hAnsi="Arial" w:cs="Arial"/>
          <w:sz w:val="22"/>
          <w:szCs w:val="22"/>
        </w:rPr>
        <w:t>CAPÍTULO I</w:t>
      </w:r>
      <w:r w:rsidRPr="002C3016">
        <w:rPr>
          <w:rFonts w:ascii="Arial" w:hAnsi="Arial" w:cs="Arial"/>
          <w:sz w:val="22"/>
          <w:szCs w:val="22"/>
        </w:rPr>
        <w:br/>
      </w:r>
      <w:r w:rsidRPr="002C3016">
        <w:rPr>
          <w:rFonts w:ascii="Arial Negrita" w:hAnsi="Arial Negrita" w:cs="Arial"/>
          <w:b/>
          <w:sz w:val="22"/>
          <w:szCs w:val="22"/>
        </w:rPr>
        <w:t>Disposiciones generales</w:t>
      </w:r>
    </w:p>
    <w:p w14:paraId="4CC593E2" w14:textId="77777777" w:rsidR="004318BC" w:rsidRPr="002C3016" w:rsidRDefault="004318BC" w:rsidP="009F4FC3">
      <w:pPr>
        <w:jc w:val="both"/>
        <w:rPr>
          <w:rFonts w:ascii="Arial" w:hAnsi="Arial" w:cs="Arial"/>
          <w:sz w:val="22"/>
          <w:szCs w:val="22"/>
        </w:rPr>
      </w:pPr>
    </w:p>
    <w:p w14:paraId="47D12EC9"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Artículo 1. </w:t>
      </w:r>
      <w:r w:rsidRPr="002C3016">
        <w:rPr>
          <w:rFonts w:ascii="Arial" w:hAnsi="Arial" w:cs="Arial"/>
          <w:i/>
          <w:sz w:val="22"/>
          <w:szCs w:val="22"/>
        </w:rPr>
        <w:t>Objeto.</w:t>
      </w:r>
    </w:p>
    <w:p w14:paraId="4EC7E8F8" w14:textId="1DC935B6" w:rsidR="00D30942" w:rsidRPr="002C3016" w:rsidRDefault="002B4375" w:rsidP="00251A4F">
      <w:pPr>
        <w:jc w:val="both"/>
        <w:rPr>
          <w:rFonts w:ascii="Arial" w:hAnsi="Arial" w:cs="Arial"/>
          <w:sz w:val="22"/>
          <w:szCs w:val="22"/>
        </w:rPr>
      </w:pPr>
      <w:r w:rsidRPr="002C3016">
        <w:rPr>
          <w:rFonts w:ascii="Arial" w:hAnsi="Arial" w:cs="Arial"/>
          <w:sz w:val="22"/>
          <w:szCs w:val="22"/>
        </w:rPr>
        <w:t>Este decreto tiene por objeto regular la organización, la composición y el funcionamiento del Consejo Regional del Pueblo Gitano</w:t>
      </w:r>
      <w:r w:rsidR="00D30942" w:rsidRPr="002C3016">
        <w:rPr>
          <w:rFonts w:ascii="Arial" w:hAnsi="Arial" w:cs="Arial"/>
          <w:sz w:val="22"/>
          <w:szCs w:val="22"/>
        </w:rPr>
        <w:t xml:space="preserve"> (en adelante el Consejo).</w:t>
      </w:r>
    </w:p>
    <w:p w14:paraId="4B1E48E7" w14:textId="77777777" w:rsidR="009F4FC3" w:rsidRPr="002C3016" w:rsidRDefault="009F4FC3" w:rsidP="00251A4F">
      <w:pPr>
        <w:jc w:val="both"/>
        <w:rPr>
          <w:rFonts w:ascii="Arial" w:hAnsi="Arial" w:cs="Arial"/>
          <w:sz w:val="22"/>
          <w:szCs w:val="22"/>
        </w:rPr>
      </w:pPr>
    </w:p>
    <w:p w14:paraId="63DFB230" w14:textId="766432AE" w:rsidR="009F4FC3" w:rsidRPr="002C3016" w:rsidRDefault="00EA594F" w:rsidP="00251A4F">
      <w:pPr>
        <w:jc w:val="both"/>
        <w:rPr>
          <w:rFonts w:ascii="Arial" w:hAnsi="Arial" w:cs="Arial"/>
          <w:sz w:val="22"/>
          <w:szCs w:val="22"/>
        </w:rPr>
      </w:pPr>
      <w:r w:rsidRPr="002C3016">
        <w:rPr>
          <w:rFonts w:ascii="Arial" w:hAnsi="Arial" w:cs="Arial"/>
          <w:sz w:val="22"/>
          <w:szCs w:val="22"/>
        </w:rPr>
        <w:lastRenderedPageBreak/>
        <w:tab/>
      </w:r>
    </w:p>
    <w:p w14:paraId="02CECFC4" w14:textId="664146D6" w:rsidR="002B4375" w:rsidRPr="002C3016" w:rsidRDefault="002B4375" w:rsidP="00251A4F">
      <w:pPr>
        <w:jc w:val="both"/>
        <w:rPr>
          <w:rFonts w:ascii="Arial" w:hAnsi="Arial" w:cs="Arial"/>
          <w:sz w:val="22"/>
          <w:szCs w:val="22"/>
        </w:rPr>
      </w:pPr>
      <w:r w:rsidRPr="002C3016">
        <w:rPr>
          <w:rFonts w:ascii="Arial" w:hAnsi="Arial" w:cs="Arial"/>
          <w:sz w:val="22"/>
          <w:szCs w:val="22"/>
        </w:rPr>
        <w:t xml:space="preserve">Artículo 2. </w:t>
      </w:r>
      <w:r w:rsidRPr="002C3016">
        <w:rPr>
          <w:rFonts w:ascii="Arial" w:hAnsi="Arial" w:cs="Arial"/>
          <w:i/>
          <w:sz w:val="22"/>
          <w:szCs w:val="22"/>
        </w:rPr>
        <w:t>Naturaleza y adscripción.</w:t>
      </w:r>
    </w:p>
    <w:p w14:paraId="53053F9C" w14:textId="5398A709" w:rsidR="002B4375" w:rsidRPr="002C3016" w:rsidRDefault="002B4375" w:rsidP="00251A4F">
      <w:pPr>
        <w:jc w:val="both"/>
        <w:rPr>
          <w:rFonts w:ascii="Arial" w:hAnsi="Arial" w:cs="Arial"/>
          <w:sz w:val="22"/>
          <w:szCs w:val="22"/>
        </w:rPr>
      </w:pPr>
      <w:r w:rsidRPr="002C3016">
        <w:rPr>
          <w:rFonts w:ascii="Arial" w:hAnsi="Arial" w:cs="Arial"/>
          <w:sz w:val="22"/>
          <w:szCs w:val="22"/>
        </w:rPr>
        <w:t xml:space="preserve">1. El Consejo es el órgano colegiado de carácter </w:t>
      </w:r>
      <w:r w:rsidR="00566032" w:rsidRPr="002C3016">
        <w:rPr>
          <w:rFonts w:ascii="Arial" w:hAnsi="Arial" w:cs="Arial"/>
          <w:sz w:val="22"/>
          <w:szCs w:val="22"/>
        </w:rPr>
        <w:t xml:space="preserve">asesor y </w:t>
      </w:r>
      <w:r w:rsidRPr="002C3016">
        <w:rPr>
          <w:rFonts w:ascii="Arial" w:hAnsi="Arial" w:cs="Arial"/>
          <w:sz w:val="22"/>
          <w:szCs w:val="22"/>
        </w:rPr>
        <w:t>consultivo de la comunidad autónoma de Castilla-La Mancha que tiene por finalidad la promoción y la participación del movimiento asociativo gitano en el diseño y desarrollo de las políticas de lucha contra la pobreza y la exclusi</w:t>
      </w:r>
      <w:r w:rsidR="00D30942" w:rsidRPr="002C3016">
        <w:rPr>
          <w:rFonts w:ascii="Arial" w:hAnsi="Arial" w:cs="Arial"/>
          <w:sz w:val="22"/>
          <w:szCs w:val="22"/>
        </w:rPr>
        <w:t>ón social con carácter integral,</w:t>
      </w:r>
      <w:r w:rsidRPr="002C3016">
        <w:rPr>
          <w:rFonts w:ascii="Arial" w:hAnsi="Arial" w:cs="Arial"/>
          <w:sz w:val="22"/>
          <w:szCs w:val="22"/>
        </w:rPr>
        <w:t xml:space="preserve"> dirigidas a la promoción de la igualdad de oportunidades de dicha población y al que le corresponden las funciones establecidas en este decreto.</w:t>
      </w:r>
    </w:p>
    <w:p w14:paraId="0B66205D" w14:textId="77777777" w:rsidR="002B4375" w:rsidRPr="002C3016" w:rsidRDefault="002B4375" w:rsidP="009F4FC3">
      <w:pPr>
        <w:jc w:val="both"/>
        <w:rPr>
          <w:rFonts w:ascii="Arial" w:hAnsi="Arial" w:cs="Arial"/>
          <w:sz w:val="22"/>
          <w:szCs w:val="22"/>
        </w:rPr>
      </w:pPr>
    </w:p>
    <w:p w14:paraId="67F44E59"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2. Este Consejo se adscribe a la Consejería competente en materia de servicios sociales, en cuyos servicios centrales tendrá su sede.</w:t>
      </w:r>
    </w:p>
    <w:p w14:paraId="226E9FE0" w14:textId="77777777" w:rsidR="002B4375" w:rsidRPr="002C3016" w:rsidRDefault="002B4375" w:rsidP="009F4FC3">
      <w:pPr>
        <w:jc w:val="both"/>
        <w:rPr>
          <w:rFonts w:ascii="Arial" w:hAnsi="Arial" w:cs="Arial"/>
          <w:sz w:val="22"/>
          <w:szCs w:val="22"/>
        </w:rPr>
      </w:pPr>
    </w:p>
    <w:p w14:paraId="08F80B4D" w14:textId="0BCFDE0B"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Artículo 3. </w:t>
      </w:r>
      <w:r w:rsidR="004B5BD5" w:rsidRPr="002C3016">
        <w:rPr>
          <w:rFonts w:ascii="Arial" w:hAnsi="Arial" w:cs="Arial"/>
          <w:i/>
          <w:sz w:val="22"/>
          <w:szCs w:val="22"/>
        </w:rPr>
        <w:t>Régimen j</w:t>
      </w:r>
      <w:r w:rsidRPr="002C3016">
        <w:rPr>
          <w:rFonts w:ascii="Arial" w:hAnsi="Arial" w:cs="Arial"/>
          <w:i/>
          <w:sz w:val="22"/>
          <w:szCs w:val="22"/>
        </w:rPr>
        <w:t>urídico.</w:t>
      </w:r>
    </w:p>
    <w:p w14:paraId="2ED641EB"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El Consejo se regirá por lo dispuesto en este decreto y en sus propias normas de funcionamiento; así como por lo establecido en los artículos 15, 16, 17, 18, 23 y 24 de la Ley 40/2015, de 1 de octubre, de Régimen Jurídico del Sector Público y, con carácter supletorio, por lo previsto en los artículos 19 a 22 de la citada ley.</w:t>
      </w:r>
    </w:p>
    <w:p w14:paraId="6CABB002" w14:textId="77777777" w:rsidR="002B4375" w:rsidRPr="002C3016" w:rsidRDefault="002B4375" w:rsidP="00251A4F">
      <w:pPr>
        <w:jc w:val="both"/>
        <w:rPr>
          <w:rFonts w:ascii="Arial" w:hAnsi="Arial" w:cs="Arial"/>
          <w:sz w:val="22"/>
          <w:szCs w:val="22"/>
        </w:rPr>
      </w:pPr>
    </w:p>
    <w:p w14:paraId="6C0DAFB5" w14:textId="77777777" w:rsidR="0025113E" w:rsidRPr="002C3016" w:rsidRDefault="0025113E" w:rsidP="00251A4F">
      <w:pPr>
        <w:jc w:val="both"/>
        <w:rPr>
          <w:rFonts w:ascii="Arial" w:hAnsi="Arial" w:cs="Arial"/>
          <w:sz w:val="22"/>
          <w:szCs w:val="22"/>
        </w:rPr>
      </w:pPr>
      <w:r w:rsidRPr="002C3016">
        <w:rPr>
          <w:rFonts w:ascii="Arial" w:hAnsi="Arial" w:cs="Arial"/>
          <w:sz w:val="22"/>
          <w:szCs w:val="22"/>
        </w:rPr>
        <w:t xml:space="preserve">Artículo 4. </w:t>
      </w:r>
      <w:r w:rsidRPr="002C3016">
        <w:rPr>
          <w:rFonts w:ascii="Arial" w:hAnsi="Arial" w:cs="Arial"/>
          <w:i/>
          <w:sz w:val="22"/>
          <w:szCs w:val="22"/>
        </w:rPr>
        <w:t>Actuación del Consejo.</w:t>
      </w:r>
    </w:p>
    <w:p w14:paraId="641AB4E7" w14:textId="77777777" w:rsidR="0025113E" w:rsidRPr="002C3016" w:rsidRDefault="0025113E" w:rsidP="00251A4F">
      <w:pPr>
        <w:jc w:val="both"/>
        <w:rPr>
          <w:rFonts w:ascii="Arial" w:hAnsi="Arial" w:cs="Arial"/>
          <w:sz w:val="22"/>
          <w:szCs w:val="22"/>
        </w:rPr>
      </w:pPr>
      <w:bookmarkStart w:id="1" w:name="ID17"/>
      <w:r w:rsidRPr="002C3016">
        <w:rPr>
          <w:rFonts w:ascii="Arial" w:hAnsi="Arial" w:cs="Arial"/>
          <w:sz w:val="22"/>
          <w:szCs w:val="22"/>
        </w:rPr>
        <w:t>1. El Consejo actuará en Pleno.</w:t>
      </w:r>
    </w:p>
    <w:bookmarkEnd w:id="1"/>
    <w:p w14:paraId="6F9AEF63" w14:textId="77777777" w:rsidR="0025113E" w:rsidRPr="002C3016" w:rsidRDefault="0025113E" w:rsidP="00251A4F">
      <w:pPr>
        <w:jc w:val="both"/>
        <w:rPr>
          <w:rFonts w:ascii="Arial" w:hAnsi="Arial" w:cs="Arial"/>
          <w:sz w:val="22"/>
          <w:szCs w:val="22"/>
        </w:rPr>
      </w:pPr>
    </w:p>
    <w:p w14:paraId="25DE9144" w14:textId="5C9107CB" w:rsidR="0025113E" w:rsidRPr="002C3016" w:rsidRDefault="0025113E" w:rsidP="00251A4F">
      <w:pPr>
        <w:jc w:val="both"/>
        <w:rPr>
          <w:rFonts w:ascii="Arial" w:hAnsi="Arial" w:cs="Arial"/>
          <w:sz w:val="22"/>
          <w:szCs w:val="22"/>
        </w:rPr>
      </w:pPr>
      <w:bookmarkStart w:id="2" w:name="ID18"/>
      <w:r w:rsidRPr="002C3016">
        <w:rPr>
          <w:rFonts w:ascii="Arial" w:hAnsi="Arial" w:cs="Arial"/>
          <w:sz w:val="22"/>
          <w:szCs w:val="22"/>
        </w:rPr>
        <w:t xml:space="preserve">2. Se podrán crear </w:t>
      </w:r>
      <w:r w:rsidR="004D4450" w:rsidRPr="002C3016">
        <w:rPr>
          <w:rFonts w:ascii="Arial" w:hAnsi="Arial" w:cs="Arial"/>
          <w:sz w:val="22"/>
          <w:szCs w:val="22"/>
        </w:rPr>
        <w:t xml:space="preserve">comisiones </w:t>
      </w:r>
      <w:r w:rsidR="000F4607">
        <w:rPr>
          <w:rFonts w:ascii="Arial" w:hAnsi="Arial" w:cs="Arial"/>
          <w:sz w:val="22"/>
          <w:szCs w:val="22"/>
        </w:rPr>
        <w:t xml:space="preserve">técnicas integradas por las personas representadas en </w:t>
      </w:r>
      <w:r w:rsidRPr="002C3016">
        <w:rPr>
          <w:rFonts w:ascii="Arial" w:hAnsi="Arial" w:cs="Arial"/>
          <w:sz w:val="22"/>
          <w:szCs w:val="22"/>
        </w:rPr>
        <w:t>el Consejo y por personas expertas en las materias objeto de estudio del Consejo en las que se precise de un asesoramiento técnico especializado.</w:t>
      </w:r>
    </w:p>
    <w:bookmarkEnd w:id="2"/>
    <w:p w14:paraId="37B7031C" w14:textId="77777777" w:rsidR="0025113E" w:rsidRPr="002C3016" w:rsidRDefault="0025113E" w:rsidP="009F4FC3">
      <w:pPr>
        <w:jc w:val="both"/>
        <w:rPr>
          <w:rFonts w:ascii="Arial" w:hAnsi="Arial" w:cs="Arial"/>
          <w:sz w:val="22"/>
          <w:szCs w:val="22"/>
        </w:rPr>
      </w:pPr>
    </w:p>
    <w:p w14:paraId="31398B24" w14:textId="77777777" w:rsidR="0025113E" w:rsidRPr="002C3016" w:rsidRDefault="0025113E" w:rsidP="009F4FC3">
      <w:pPr>
        <w:jc w:val="both"/>
        <w:rPr>
          <w:rFonts w:ascii="Arial" w:hAnsi="Arial" w:cs="Arial"/>
          <w:sz w:val="22"/>
          <w:szCs w:val="22"/>
        </w:rPr>
      </w:pPr>
    </w:p>
    <w:p w14:paraId="7C4826ED" w14:textId="2D20B371" w:rsidR="004318BC" w:rsidRPr="002C3016" w:rsidRDefault="004318BC" w:rsidP="00EA2A46">
      <w:pPr>
        <w:jc w:val="center"/>
        <w:rPr>
          <w:rFonts w:ascii="Arial Negrita" w:hAnsi="Arial Negrita" w:cs="Arial"/>
          <w:b/>
          <w:sz w:val="22"/>
          <w:szCs w:val="22"/>
        </w:rPr>
      </w:pPr>
      <w:r w:rsidRPr="002C3016">
        <w:rPr>
          <w:rFonts w:ascii="Arial" w:hAnsi="Arial" w:cs="Arial"/>
          <w:sz w:val="22"/>
          <w:szCs w:val="22"/>
        </w:rPr>
        <w:t>CAPÍTULO II</w:t>
      </w:r>
      <w:r w:rsidRPr="002C3016">
        <w:rPr>
          <w:rFonts w:ascii="Arial" w:hAnsi="Arial" w:cs="Arial"/>
          <w:sz w:val="22"/>
          <w:szCs w:val="22"/>
        </w:rPr>
        <w:br/>
      </w:r>
      <w:r w:rsidR="00207854" w:rsidRPr="002C3016">
        <w:rPr>
          <w:rFonts w:ascii="Arial Negrita" w:hAnsi="Arial Negrita" w:cs="Arial"/>
          <w:b/>
          <w:sz w:val="22"/>
          <w:szCs w:val="22"/>
        </w:rPr>
        <w:t xml:space="preserve">Organización </w:t>
      </w:r>
      <w:r w:rsidRPr="002C3016">
        <w:rPr>
          <w:rFonts w:ascii="Arial Negrita" w:hAnsi="Arial Negrita" w:cs="Arial"/>
          <w:b/>
          <w:sz w:val="22"/>
          <w:szCs w:val="22"/>
        </w:rPr>
        <w:t>y funciones</w:t>
      </w:r>
    </w:p>
    <w:p w14:paraId="17F49F56" w14:textId="77777777" w:rsidR="00E41515" w:rsidRPr="002C3016" w:rsidRDefault="00E41515" w:rsidP="00EA2A46">
      <w:pPr>
        <w:jc w:val="center"/>
        <w:rPr>
          <w:rFonts w:ascii="Arial" w:hAnsi="Arial" w:cs="Arial"/>
          <w:sz w:val="22"/>
          <w:szCs w:val="22"/>
        </w:rPr>
      </w:pPr>
    </w:p>
    <w:p w14:paraId="118C1C30" w14:textId="4F6679DC" w:rsidR="002B4375" w:rsidRPr="002C3016" w:rsidRDefault="0025113E" w:rsidP="009F4FC3">
      <w:pPr>
        <w:jc w:val="both"/>
        <w:rPr>
          <w:rFonts w:ascii="Arial" w:hAnsi="Arial" w:cs="Arial"/>
          <w:sz w:val="22"/>
          <w:szCs w:val="22"/>
        </w:rPr>
      </w:pPr>
      <w:r w:rsidRPr="002C3016">
        <w:rPr>
          <w:rFonts w:ascii="Arial" w:hAnsi="Arial" w:cs="Arial"/>
          <w:sz w:val="22"/>
          <w:szCs w:val="22"/>
        </w:rPr>
        <w:t>Artículo 5</w:t>
      </w:r>
      <w:r w:rsidR="002B4375" w:rsidRPr="002C3016">
        <w:rPr>
          <w:rFonts w:ascii="Arial" w:hAnsi="Arial" w:cs="Arial"/>
          <w:sz w:val="22"/>
          <w:szCs w:val="22"/>
        </w:rPr>
        <w:t xml:space="preserve">. </w:t>
      </w:r>
      <w:r w:rsidR="002B4375" w:rsidRPr="002C3016">
        <w:rPr>
          <w:rFonts w:ascii="Arial" w:hAnsi="Arial" w:cs="Arial"/>
          <w:i/>
          <w:sz w:val="22"/>
          <w:szCs w:val="22"/>
        </w:rPr>
        <w:t>Composición.</w:t>
      </w:r>
    </w:p>
    <w:p w14:paraId="472220CC" w14:textId="717F747E" w:rsidR="002B4375" w:rsidRPr="00DF1D15" w:rsidRDefault="002B4375" w:rsidP="009F4FC3">
      <w:pPr>
        <w:jc w:val="both"/>
        <w:rPr>
          <w:rFonts w:ascii="Arial" w:hAnsi="Arial" w:cs="Arial"/>
          <w:sz w:val="22"/>
          <w:szCs w:val="22"/>
        </w:rPr>
      </w:pPr>
      <w:r w:rsidRPr="002C3016">
        <w:rPr>
          <w:rFonts w:ascii="Arial" w:hAnsi="Arial" w:cs="Arial"/>
          <w:sz w:val="22"/>
          <w:szCs w:val="22"/>
        </w:rPr>
        <w:t xml:space="preserve">El Consejo está </w:t>
      </w:r>
      <w:r w:rsidR="00461E19" w:rsidRPr="002C3016">
        <w:rPr>
          <w:rFonts w:ascii="Arial" w:hAnsi="Arial" w:cs="Arial"/>
          <w:sz w:val="22"/>
          <w:szCs w:val="22"/>
        </w:rPr>
        <w:t>i</w:t>
      </w:r>
      <w:r w:rsidR="000268EE">
        <w:rPr>
          <w:rFonts w:ascii="Arial" w:hAnsi="Arial" w:cs="Arial"/>
          <w:sz w:val="22"/>
          <w:szCs w:val="22"/>
        </w:rPr>
        <w:t xml:space="preserve">ntegrado por la </w:t>
      </w:r>
      <w:r w:rsidR="000268EE" w:rsidRPr="00DF1D15">
        <w:rPr>
          <w:rFonts w:ascii="Arial" w:hAnsi="Arial" w:cs="Arial"/>
          <w:sz w:val="22"/>
          <w:szCs w:val="22"/>
        </w:rPr>
        <w:t xml:space="preserve">presidencia, </w:t>
      </w:r>
      <w:r w:rsidR="00F97421" w:rsidRPr="00DF1D15">
        <w:rPr>
          <w:rFonts w:ascii="Arial" w:hAnsi="Arial" w:cs="Arial"/>
          <w:sz w:val="22"/>
          <w:szCs w:val="22"/>
        </w:rPr>
        <w:t>dos</w:t>
      </w:r>
      <w:r w:rsidR="000268EE" w:rsidRPr="00DF1D15">
        <w:rPr>
          <w:rFonts w:ascii="Arial" w:hAnsi="Arial" w:cs="Arial"/>
          <w:sz w:val="22"/>
          <w:szCs w:val="22"/>
        </w:rPr>
        <w:t xml:space="preserve"> </w:t>
      </w:r>
      <w:r w:rsidRPr="00DF1D15">
        <w:rPr>
          <w:rFonts w:ascii="Arial" w:hAnsi="Arial" w:cs="Arial"/>
          <w:sz w:val="22"/>
          <w:szCs w:val="22"/>
        </w:rPr>
        <w:t>vicepresidencias, las vocalías y la secretaría.</w:t>
      </w:r>
    </w:p>
    <w:p w14:paraId="03511744" w14:textId="77777777" w:rsidR="002B4375" w:rsidRPr="00DF1D15" w:rsidRDefault="002B4375" w:rsidP="009F4FC3">
      <w:pPr>
        <w:jc w:val="both"/>
        <w:rPr>
          <w:rFonts w:ascii="Arial" w:hAnsi="Arial" w:cs="Arial"/>
          <w:sz w:val="22"/>
          <w:szCs w:val="22"/>
        </w:rPr>
      </w:pPr>
    </w:p>
    <w:p w14:paraId="58F6476B" w14:textId="039FFF13" w:rsidR="002B4375" w:rsidRPr="002C3016" w:rsidRDefault="0025113E" w:rsidP="009F4FC3">
      <w:pPr>
        <w:jc w:val="both"/>
        <w:rPr>
          <w:rFonts w:ascii="Arial" w:hAnsi="Arial" w:cs="Arial"/>
          <w:sz w:val="22"/>
          <w:szCs w:val="22"/>
        </w:rPr>
      </w:pPr>
      <w:r w:rsidRPr="002C3016">
        <w:rPr>
          <w:rFonts w:ascii="Arial" w:hAnsi="Arial" w:cs="Arial"/>
          <w:sz w:val="22"/>
          <w:szCs w:val="22"/>
        </w:rPr>
        <w:t>Artículo 6</w:t>
      </w:r>
      <w:r w:rsidR="002B4375" w:rsidRPr="002C3016">
        <w:rPr>
          <w:rFonts w:ascii="Arial" w:hAnsi="Arial" w:cs="Arial"/>
          <w:sz w:val="22"/>
          <w:szCs w:val="22"/>
        </w:rPr>
        <w:t xml:space="preserve">. </w:t>
      </w:r>
      <w:r w:rsidR="00E41515" w:rsidRPr="002C3016">
        <w:rPr>
          <w:rFonts w:ascii="Arial" w:hAnsi="Arial" w:cs="Arial"/>
          <w:i/>
          <w:sz w:val="22"/>
          <w:szCs w:val="22"/>
        </w:rPr>
        <w:t>Presidencia</w:t>
      </w:r>
      <w:r w:rsidR="002B4375" w:rsidRPr="002C3016">
        <w:rPr>
          <w:rFonts w:ascii="Arial" w:hAnsi="Arial" w:cs="Arial"/>
          <w:i/>
          <w:sz w:val="22"/>
          <w:szCs w:val="22"/>
        </w:rPr>
        <w:t>.</w:t>
      </w:r>
      <w:r w:rsidR="001D6828" w:rsidRPr="002C3016">
        <w:rPr>
          <w:rFonts w:ascii="Arial" w:hAnsi="Arial" w:cs="Arial"/>
          <w:i/>
          <w:sz w:val="22"/>
          <w:szCs w:val="22"/>
        </w:rPr>
        <w:t xml:space="preserve"> </w:t>
      </w:r>
    </w:p>
    <w:p w14:paraId="7B1ECB28"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La presidencia del Consejo la ejerce la persona titular de la Consejería competente en materia de servicios sociales.</w:t>
      </w:r>
    </w:p>
    <w:p w14:paraId="6764B4F7" w14:textId="77777777" w:rsidR="002B4375" w:rsidRPr="002C3016" w:rsidRDefault="002B4375" w:rsidP="009F4FC3">
      <w:pPr>
        <w:jc w:val="both"/>
        <w:rPr>
          <w:rFonts w:ascii="Arial" w:hAnsi="Arial" w:cs="Arial"/>
          <w:sz w:val="22"/>
          <w:szCs w:val="22"/>
        </w:rPr>
      </w:pPr>
    </w:p>
    <w:p w14:paraId="6D8B2BA0"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2. Corresponde a la persona titular de la presidencia:</w:t>
      </w:r>
    </w:p>
    <w:p w14:paraId="0F1594D6"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a) Ostentar la representación del Consejo. </w:t>
      </w:r>
    </w:p>
    <w:p w14:paraId="49FB8506" w14:textId="767EAFFD"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b) Acordar la convocatoria de las sesiones ordinarias y extraordinarias y la fijación del orden del día, teniendo en cuenta, </w:t>
      </w:r>
      <w:r w:rsidR="00C33470">
        <w:rPr>
          <w:rFonts w:ascii="Arial" w:hAnsi="Arial" w:cs="Arial"/>
          <w:sz w:val="22"/>
          <w:szCs w:val="22"/>
        </w:rPr>
        <w:t>en su caso, las peticiones de la</w:t>
      </w:r>
      <w:r w:rsidRPr="002C3016">
        <w:rPr>
          <w:rFonts w:ascii="Arial" w:hAnsi="Arial" w:cs="Arial"/>
          <w:sz w:val="22"/>
          <w:szCs w:val="22"/>
        </w:rPr>
        <w:t xml:space="preserve">s demás </w:t>
      </w:r>
      <w:r w:rsidR="00C33470">
        <w:rPr>
          <w:rFonts w:ascii="Arial" w:hAnsi="Arial" w:cs="Arial"/>
          <w:sz w:val="22"/>
          <w:szCs w:val="22"/>
        </w:rPr>
        <w:t>personas integrantes</w:t>
      </w:r>
      <w:r w:rsidRPr="002C3016">
        <w:rPr>
          <w:rFonts w:ascii="Arial" w:hAnsi="Arial" w:cs="Arial"/>
          <w:sz w:val="22"/>
          <w:szCs w:val="22"/>
        </w:rPr>
        <w:t xml:space="preserve">, siempre que hayan sido formuladas con una antelación </w:t>
      </w:r>
      <w:r w:rsidR="001D6828" w:rsidRPr="002C3016">
        <w:rPr>
          <w:rFonts w:ascii="Arial" w:hAnsi="Arial" w:cs="Arial"/>
          <w:sz w:val="22"/>
          <w:szCs w:val="22"/>
        </w:rPr>
        <w:t xml:space="preserve">mínima </w:t>
      </w:r>
      <w:r w:rsidRPr="002C3016">
        <w:rPr>
          <w:rFonts w:ascii="Arial" w:hAnsi="Arial" w:cs="Arial"/>
          <w:sz w:val="22"/>
          <w:szCs w:val="22"/>
        </w:rPr>
        <w:t>de dos días.</w:t>
      </w:r>
    </w:p>
    <w:p w14:paraId="512B0242"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c) Presidir las sesiones, moderar el desarrollo de los debates y suspenderlos por causas justificadas.</w:t>
      </w:r>
    </w:p>
    <w:p w14:paraId="7A0277F6"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d) Dirimir con su voto los empates, a efectos de adoptar acuerdos.</w:t>
      </w:r>
    </w:p>
    <w:p w14:paraId="4BC11E57" w14:textId="77777777" w:rsidR="00856EB3" w:rsidRPr="002C3016" w:rsidRDefault="00856EB3" w:rsidP="00856EB3">
      <w:pPr>
        <w:jc w:val="both"/>
        <w:rPr>
          <w:rFonts w:ascii="Arial" w:hAnsi="Arial" w:cs="Arial"/>
          <w:sz w:val="22"/>
          <w:szCs w:val="22"/>
        </w:rPr>
      </w:pPr>
      <w:r w:rsidRPr="002C3016">
        <w:rPr>
          <w:rFonts w:ascii="Arial" w:hAnsi="Arial" w:cs="Arial"/>
          <w:sz w:val="22"/>
          <w:szCs w:val="22"/>
        </w:rPr>
        <w:t>e) Asegurar el cumplimiento de las leyes.</w:t>
      </w:r>
    </w:p>
    <w:p w14:paraId="4AB5C0C1" w14:textId="7CA64C84" w:rsidR="00856EB3" w:rsidRPr="002C3016" w:rsidRDefault="00856EB3" w:rsidP="00856EB3">
      <w:pPr>
        <w:jc w:val="both"/>
        <w:rPr>
          <w:rFonts w:ascii="Arial" w:hAnsi="Arial" w:cs="Arial"/>
          <w:sz w:val="22"/>
          <w:szCs w:val="22"/>
        </w:rPr>
      </w:pPr>
      <w:r w:rsidRPr="002C3016">
        <w:rPr>
          <w:rFonts w:ascii="Arial" w:hAnsi="Arial" w:cs="Arial"/>
          <w:sz w:val="22"/>
          <w:szCs w:val="22"/>
        </w:rPr>
        <w:t>f) Visar las actas y certif</w:t>
      </w:r>
      <w:r w:rsidR="001D6828" w:rsidRPr="002C3016">
        <w:rPr>
          <w:rFonts w:ascii="Arial" w:hAnsi="Arial" w:cs="Arial"/>
          <w:sz w:val="22"/>
          <w:szCs w:val="22"/>
        </w:rPr>
        <w:t>icaciones de los acuerdos del Consejo</w:t>
      </w:r>
      <w:r w:rsidRPr="002C3016">
        <w:rPr>
          <w:rFonts w:ascii="Arial" w:hAnsi="Arial" w:cs="Arial"/>
          <w:sz w:val="22"/>
          <w:szCs w:val="22"/>
        </w:rPr>
        <w:t>.</w:t>
      </w:r>
    </w:p>
    <w:p w14:paraId="67920C88" w14:textId="5BCABCAF"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g) Ejercer cuantas otras funciones sean </w:t>
      </w:r>
      <w:r w:rsidR="001D6828" w:rsidRPr="002C3016">
        <w:rPr>
          <w:rFonts w:ascii="Arial" w:hAnsi="Arial" w:cs="Arial"/>
          <w:sz w:val="22"/>
          <w:szCs w:val="22"/>
        </w:rPr>
        <w:t xml:space="preserve">inherentes a su condición de </w:t>
      </w:r>
      <w:r w:rsidRPr="002C3016">
        <w:rPr>
          <w:rFonts w:ascii="Arial" w:hAnsi="Arial" w:cs="Arial"/>
          <w:sz w:val="22"/>
          <w:szCs w:val="22"/>
        </w:rPr>
        <w:t>persona titular de la presidencia</w:t>
      </w:r>
      <w:r w:rsidR="00A0080E" w:rsidRPr="002C3016">
        <w:rPr>
          <w:rFonts w:ascii="Arial" w:hAnsi="Arial" w:cs="Arial"/>
          <w:sz w:val="22"/>
          <w:szCs w:val="22"/>
        </w:rPr>
        <w:t xml:space="preserve"> </w:t>
      </w:r>
      <w:r w:rsidRPr="002C3016">
        <w:rPr>
          <w:rFonts w:ascii="Arial" w:hAnsi="Arial" w:cs="Arial"/>
          <w:sz w:val="22"/>
          <w:szCs w:val="22"/>
        </w:rPr>
        <w:t>del Consejo.</w:t>
      </w:r>
    </w:p>
    <w:p w14:paraId="7F179921" w14:textId="77777777" w:rsidR="00856EB3" w:rsidRPr="002C3016" w:rsidRDefault="00856EB3" w:rsidP="009F4FC3">
      <w:pPr>
        <w:jc w:val="both"/>
        <w:rPr>
          <w:rFonts w:ascii="Arial" w:hAnsi="Arial" w:cs="Arial"/>
          <w:sz w:val="22"/>
          <w:szCs w:val="22"/>
        </w:rPr>
      </w:pPr>
    </w:p>
    <w:p w14:paraId="320A25FD" w14:textId="47E0D607" w:rsidR="00856EB3" w:rsidRPr="002C3016" w:rsidRDefault="00856EB3" w:rsidP="00856EB3">
      <w:pPr>
        <w:jc w:val="both"/>
        <w:rPr>
          <w:rFonts w:ascii="Arial" w:hAnsi="Arial" w:cs="Arial"/>
          <w:sz w:val="22"/>
          <w:szCs w:val="22"/>
        </w:rPr>
      </w:pPr>
      <w:r w:rsidRPr="002C3016">
        <w:rPr>
          <w:rFonts w:ascii="Arial" w:hAnsi="Arial" w:cs="Arial"/>
          <w:sz w:val="22"/>
          <w:szCs w:val="22"/>
        </w:rPr>
        <w:t xml:space="preserve">Artículo 7. </w:t>
      </w:r>
      <w:r w:rsidRPr="002C3016">
        <w:rPr>
          <w:rFonts w:ascii="Arial" w:hAnsi="Arial" w:cs="Arial"/>
          <w:i/>
          <w:sz w:val="22"/>
          <w:szCs w:val="22"/>
        </w:rPr>
        <w:t xml:space="preserve">Vicepresidencias. </w:t>
      </w:r>
    </w:p>
    <w:p w14:paraId="03932900" w14:textId="2C5086E8" w:rsidR="009B2131" w:rsidRPr="002C3016" w:rsidRDefault="001D6828" w:rsidP="002C3016">
      <w:pPr>
        <w:jc w:val="both"/>
      </w:pPr>
      <w:r w:rsidRPr="002C3016">
        <w:rPr>
          <w:rFonts w:ascii="Arial" w:hAnsi="Arial" w:cs="Arial"/>
          <w:sz w:val="22"/>
          <w:szCs w:val="22"/>
        </w:rPr>
        <w:t>1</w:t>
      </w:r>
      <w:r w:rsidR="002B4375" w:rsidRPr="002C3016">
        <w:rPr>
          <w:rFonts w:ascii="Arial" w:hAnsi="Arial" w:cs="Arial"/>
          <w:sz w:val="22"/>
          <w:szCs w:val="22"/>
        </w:rPr>
        <w:t xml:space="preserve">. La vicepresidencia primera del Consejo la ejerce la persona titular de la Dirección General competente en materia de </w:t>
      </w:r>
      <w:r w:rsidR="004B5801" w:rsidRPr="002C3016">
        <w:rPr>
          <w:rFonts w:ascii="Arial" w:hAnsi="Arial" w:cs="Arial"/>
          <w:sz w:val="22"/>
          <w:szCs w:val="22"/>
        </w:rPr>
        <w:t xml:space="preserve">integración </w:t>
      </w:r>
      <w:r w:rsidR="009B2131" w:rsidRPr="002C3016">
        <w:rPr>
          <w:rFonts w:ascii="Arial" w:hAnsi="Arial" w:cs="Arial"/>
          <w:sz w:val="22"/>
          <w:szCs w:val="22"/>
        </w:rPr>
        <w:t xml:space="preserve">social, </w:t>
      </w:r>
      <w:r w:rsidR="00864C46" w:rsidRPr="002C3016">
        <w:rPr>
          <w:rFonts w:ascii="Arial" w:hAnsi="Arial" w:cs="Arial"/>
          <w:sz w:val="22"/>
          <w:szCs w:val="22"/>
        </w:rPr>
        <w:t>que su</w:t>
      </w:r>
      <w:r w:rsidR="009B2131" w:rsidRPr="002C3016">
        <w:rPr>
          <w:rFonts w:ascii="Arial" w:hAnsi="Arial" w:cs="Arial"/>
          <w:sz w:val="22"/>
          <w:szCs w:val="22"/>
        </w:rPr>
        <w:t xml:space="preserve">plirá </w:t>
      </w:r>
      <w:r w:rsidR="00864C46" w:rsidRPr="002C3016">
        <w:rPr>
          <w:rFonts w:ascii="Arial" w:hAnsi="Arial" w:cs="Arial"/>
          <w:sz w:val="22"/>
          <w:szCs w:val="22"/>
        </w:rPr>
        <w:t>a la per</w:t>
      </w:r>
      <w:r w:rsidR="009B2131" w:rsidRPr="002C3016">
        <w:rPr>
          <w:rFonts w:ascii="Arial" w:hAnsi="Arial" w:cs="Arial"/>
          <w:sz w:val="22"/>
          <w:szCs w:val="22"/>
        </w:rPr>
        <w:t xml:space="preserve">sona titular de la Presidencia </w:t>
      </w:r>
      <w:r w:rsidR="00864C46" w:rsidRPr="002C3016">
        <w:rPr>
          <w:rFonts w:ascii="Arial" w:hAnsi="Arial" w:cs="Arial"/>
          <w:sz w:val="22"/>
          <w:szCs w:val="22"/>
        </w:rPr>
        <w:t xml:space="preserve">en </w:t>
      </w:r>
      <w:r w:rsidR="009B2131" w:rsidRPr="002C3016">
        <w:rPr>
          <w:rFonts w:ascii="Arial" w:hAnsi="Arial" w:cs="Arial"/>
          <w:sz w:val="22"/>
          <w:szCs w:val="22"/>
        </w:rPr>
        <w:t>los casos de vacante, ausencia, enfermedad y, en general, cuando concurra alguna causa justificada.</w:t>
      </w:r>
    </w:p>
    <w:p w14:paraId="3217FE60" w14:textId="77777777" w:rsidR="005722E4" w:rsidRDefault="005722E4" w:rsidP="00864C46">
      <w:pPr>
        <w:jc w:val="both"/>
        <w:rPr>
          <w:rFonts w:ascii="Arial" w:hAnsi="Arial" w:cs="Arial"/>
          <w:sz w:val="22"/>
          <w:szCs w:val="22"/>
        </w:rPr>
      </w:pPr>
    </w:p>
    <w:p w14:paraId="5D866EC8" w14:textId="77777777" w:rsidR="005722E4" w:rsidRDefault="005722E4" w:rsidP="00864C46">
      <w:pPr>
        <w:jc w:val="both"/>
        <w:rPr>
          <w:rFonts w:ascii="Arial" w:hAnsi="Arial" w:cs="Arial"/>
          <w:sz w:val="22"/>
          <w:szCs w:val="22"/>
        </w:rPr>
      </w:pPr>
    </w:p>
    <w:p w14:paraId="10FCDEF3" w14:textId="0DD51059" w:rsidR="005722E4" w:rsidRPr="005722E4" w:rsidRDefault="005722E4" w:rsidP="009D0978">
      <w:pPr>
        <w:jc w:val="both"/>
        <w:rPr>
          <w:rFonts w:ascii="Arial" w:hAnsi="Arial" w:cs="Arial"/>
          <w:sz w:val="22"/>
          <w:szCs w:val="22"/>
        </w:rPr>
      </w:pPr>
      <w:r>
        <w:rPr>
          <w:rFonts w:ascii="Arial" w:hAnsi="Arial" w:cs="Arial"/>
          <w:sz w:val="22"/>
          <w:szCs w:val="22"/>
        </w:rPr>
        <w:t xml:space="preserve">2. </w:t>
      </w:r>
      <w:r w:rsidRPr="005722E4">
        <w:rPr>
          <w:rFonts w:ascii="Arial" w:hAnsi="Arial" w:cs="Arial"/>
          <w:sz w:val="22"/>
          <w:szCs w:val="22"/>
        </w:rPr>
        <w:t>La vicepresidencia segunda será desempeñada por dos personas,</w:t>
      </w:r>
      <w:r w:rsidRPr="009D0978">
        <w:rPr>
          <w:rFonts w:ascii="Arial" w:hAnsi="Arial" w:cs="Arial"/>
          <w:sz w:val="22"/>
          <w:szCs w:val="22"/>
        </w:rPr>
        <w:t xml:space="preserve"> </w:t>
      </w:r>
      <w:r w:rsidRPr="005722E4">
        <w:rPr>
          <w:rFonts w:ascii="Arial" w:hAnsi="Arial" w:cs="Arial"/>
          <w:sz w:val="22"/>
          <w:szCs w:val="22"/>
        </w:rPr>
        <w:t>una de ellas en representación de las organizaciones de mujeres o en representación de las mujeres que formen parte del Consejo, como medida de discriminación positiva, denominada vicepresidencia de promoción de las mujeres gitanas, y otra</w:t>
      </w:r>
      <w:r w:rsidRPr="009D0978">
        <w:rPr>
          <w:rFonts w:ascii="Arial" w:hAnsi="Arial" w:cs="Arial"/>
          <w:sz w:val="22"/>
          <w:szCs w:val="22"/>
        </w:rPr>
        <w:t xml:space="preserve"> </w:t>
      </w:r>
      <w:r w:rsidRPr="005722E4">
        <w:rPr>
          <w:rFonts w:ascii="Arial" w:hAnsi="Arial" w:cs="Arial"/>
          <w:sz w:val="22"/>
          <w:szCs w:val="22"/>
        </w:rPr>
        <w:t>en representación del movimiento asociativo gitano,</w:t>
      </w:r>
      <w:r w:rsidRPr="009D0978">
        <w:rPr>
          <w:rFonts w:ascii="Arial" w:hAnsi="Arial" w:cs="Arial"/>
          <w:sz w:val="22"/>
          <w:szCs w:val="22"/>
        </w:rPr>
        <w:t xml:space="preserve"> </w:t>
      </w:r>
      <w:r w:rsidRPr="005722E4">
        <w:rPr>
          <w:rFonts w:ascii="Arial" w:hAnsi="Arial" w:cs="Arial"/>
          <w:sz w:val="22"/>
          <w:szCs w:val="22"/>
        </w:rPr>
        <w:t>denominada vicepresidencia de promoción del pueblo gitano, elegidas por y entre las vocalías de las asociaciones representadas en el Consejo.</w:t>
      </w:r>
      <w:r w:rsidRPr="009D0978">
        <w:rPr>
          <w:rFonts w:ascii="Arial" w:hAnsi="Arial" w:cs="Arial"/>
          <w:sz w:val="22"/>
          <w:szCs w:val="22"/>
        </w:rPr>
        <w:t xml:space="preserve"> </w:t>
      </w:r>
    </w:p>
    <w:p w14:paraId="0954DA8F" w14:textId="77777777" w:rsidR="005722E4" w:rsidRDefault="005722E4" w:rsidP="00864C46">
      <w:pPr>
        <w:jc w:val="both"/>
        <w:rPr>
          <w:rFonts w:ascii="Arial" w:hAnsi="Arial" w:cs="Arial"/>
          <w:sz w:val="22"/>
          <w:szCs w:val="22"/>
        </w:rPr>
      </w:pPr>
    </w:p>
    <w:p w14:paraId="533AC6E8" w14:textId="77777777" w:rsidR="005722E4" w:rsidRDefault="005722E4" w:rsidP="009D0978">
      <w:pPr>
        <w:jc w:val="both"/>
        <w:rPr>
          <w:rFonts w:ascii="Arial" w:hAnsi="Arial" w:cs="Arial"/>
          <w:sz w:val="22"/>
          <w:szCs w:val="22"/>
        </w:rPr>
      </w:pPr>
      <w:r w:rsidRPr="00DF1D15">
        <w:rPr>
          <w:rFonts w:ascii="Arial" w:hAnsi="Arial" w:cs="Arial"/>
          <w:sz w:val="22"/>
          <w:szCs w:val="22"/>
        </w:rPr>
        <w:t>En los casos de vacante, ausencia, enfermedad y, en general, cuando concurra alguna causa justificada, se suplirán entre sí.</w:t>
      </w:r>
    </w:p>
    <w:p w14:paraId="23766B3E" w14:textId="77777777" w:rsidR="005722E4" w:rsidRPr="00DF1D15" w:rsidRDefault="005722E4" w:rsidP="00864C46">
      <w:pPr>
        <w:jc w:val="both"/>
        <w:rPr>
          <w:rFonts w:ascii="Arial" w:hAnsi="Arial" w:cs="Arial"/>
          <w:sz w:val="22"/>
          <w:szCs w:val="22"/>
        </w:rPr>
      </w:pPr>
    </w:p>
    <w:p w14:paraId="5A45A843" w14:textId="7416D8CE" w:rsidR="00864C46" w:rsidRPr="002C3016" w:rsidRDefault="00864C46" w:rsidP="00864C46">
      <w:pPr>
        <w:jc w:val="both"/>
        <w:rPr>
          <w:rFonts w:ascii="Arial" w:hAnsi="Arial" w:cs="Arial"/>
          <w:sz w:val="22"/>
          <w:szCs w:val="22"/>
        </w:rPr>
      </w:pPr>
      <w:r w:rsidRPr="002C3016">
        <w:rPr>
          <w:rFonts w:ascii="Arial" w:hAnsi="Arial" w:cs="Arial"/>
          <w:sz w:val="22"/>
          <w:szCs w:val="22"/>
        </w:rPr>
        <w:t xml:space="preserve">3. Las </w:t>
      </w:r>
      <w:r w:rsidR="005F34CF" w:rsidRPr="002C3016">
        <w:rPr>
          <w:rFonts w:ascii="Arial" w:hAnsi="Arial" w:cs="Arial"/>
          <w:sz w:val="22"/>
          <w:szCs w:val="22"/>
        </w:rPr>
        <w:t xml:space="preserve">personas titulares de las </w:t>
      </w:r>
      <w:r w:rsidRPr="002C3016">
        <w:rPr>
          <w:rFonts w:ascii="Arial" w:hAnsi="Arial" w:cs="Arial"/>
          <w:sz w:val="22"/>
          <w:szCs w:val="22"/>
        </w:rPr>
        <w:t>vicepresidencias ejercerán las funcione</w:t>
      </w:r>
      <w:r w:rsidR="00D27F08" w:rsidRPr="002C3016">
        <w:rPr>
          <w:rFonts w:ascii="Arial" w:hAnsi="Arial" w:cs="Arial"/>
          <w:sz w:val="22"/>
          <w:szCs w:val="22"/>
        </w:rPr>
        <w:t xml:space="preserve">s que le sean delegadas por </w:t>
      </w:r>
      <w:r w:rsidR="005F34CF" w:rsidRPr="002C3016">
        <w:rPr>
          <w:rFonts w:ascii="Arial" w:hAnsi="Arial" w:cs="Arial"/>
          <w:sz w:val="22"/>
          <w:szCs w:val="22"/>
        </w:rPr>
        <w:t>la</w:t>
      </w:r>
      <w:r w:rsidR="00310325">
        <w:rPr>
          <w:rFonts w:ascii="Arial" w:hAnsi="Arial" w:cs="Arial"/>
          <w:sz w:val="22"/>
          <w:szCs w:val="22"/>
        </w:rPr>
        <w:t xml:space="preserve"> </w:t>
      </w:r>
      <w:r w:rsidR="00D27F08" w:rsidRPr="002C3016">
        <w:rPr>
          <w:rFonts w:ascii="Arial" w:hAnsi="Arial" w:cs="Arial"/>
          <w:sz w:val="22"/>
          <w:szCs w:val="22"/>
        </w:rPr>
        <w:t>p</w:t>
      </w:r>
      <w:r w:rsidRPr="002C3016">
        <w:rPr>
          <w:rFonts w:ascii="Arial" w:hAnsi="Arial" w:cs="Arial"/>
          <w:sz w:val="22"/>
          <w:szCs w:val="22"/>
        </w:rPr>
        <w:t>residencia y cuantas sean inherentes a su condición</w:t>
      </w:r>
      <w:r w:rsidR="00373AE0">
        <w:rPr>
          <w:rFonts w:ascii="Arial" w:hAnsi="Arial" w:cs="Arial"/>
          <w:sz w:val="22"/>
          <w:szCs w:val="22"/>
        </w:rPr>
        <w:t>.</w:t>
      </w:r>
      <w:r w:rsidRPr="002C3016">
        <w:rPr>
          <w:rFonts w:ascii="Arial" w:hAnsi="Arial" w:cs="Arial"/>
          <w:sz w:val="22"/>
          <w:szCs w:val="22"/>
        </w:rPr>
        <w:t xml:space="preserve"> </w:t>
      </w:r>
    </w:p>
    <w:p w14:paraId="46800B6A" w14:textId="77777777" w:rsidR="002B4375" w:rsidRPr="002C3016" w:rsidRDefault="002B4375" w:rsidP="009F4FC3">
      <w:pPr>
        <w:jc w:val="both"/>
        <w:rPr>
          <w:rFonts w:ascii="Arial" w:hAnsi="Arial" w:cs="Arial"/>
          <w:sz w:val="22"/>
          <w:szCs w:val="22"/>
        </w:rPr>
      </w:pPr>
    </w:p>
    <w:p w14:paraId="3E9709E9" w14:textId="77777777" w:rsidR="00247DA9" w:rsidRDefault="00EA2A46" w:rsidP="00247DA9">
      <w:pPr>
        <w:jc w:val="both"/>
        <w:rPr>
          <w:rFonts w:ascii="Arial" w:hAnsi="Arial" w:cs="Arial"/>
          <w:i/>
          <w:sz w:val="22"/>
          <w:szCs w:val="22"/>
        </w:rPr>
      </w:pPr>
      <w:r w:rsidRPr="002C3016">
        <w:rPr>
          <w:rFonts w:ascii="Arial" w:hAnsi="Arial" w:cs="Arial"/>
          <w:sz w:val="22"/>
          <w:szCs w:val="22"/>
        </w:rPr>
        <w:t xml:space="preserve">Artículo </w:t>
      </w:r>
      <w:r w:rsidR="001D6828" w:rsidRPr="002C3016">
        <w:rPr>
          <w:rFonts w:ascii="Arial" w:hAnsi="Arial" w:cs="Arial"/>
          <w:sz w:val="22"/>
          <w:szCs w:val="22"/>
        </w:rPr>
        <w:t xml:space="preserve">8. </w:t>
      </w:r>
      <w:r w:rsidR="001D6828" w:rsidRPr="002C3016">
        <w:rPr>
          <w:rFonts w:ascii="Arial" w:hAnsi="Arial" w:cs="Arial"/>
          <w:i/>
          <w:sz w:val="22"/>
          <w:szCs w:val="22"/>
        </w:rPr>
        <w:t>Vocalías.</w:t>
      </w:r>
    </w:p>
    <w:p w14:paraId="3942C6BD" w14:textId="6AE8E986" w:rsidR="002B4375" w:rsidRPr="002C3016" w:rsidRDefault="001D6828" w:rsidP="00247DA9">
      <w:pPr>
        <w:jc w:val="both"/>
        <w:rPr>
          <w:rFonts w:ascii="Arial" w:hAnsi="Arial" w:cs="Arial"/>
          <w:sz w:val="22"/>
          <w:szCs w:val="22"/>
        </w:rPr>
      </w:pPr>
      <w:r w:rsidRPr="002C3016">
        <w:rPr>
          <w:rFonts w:ascii="Arial" w:hAnsi="Arial" w:cs="Arial"/>
          <w:i/>
          <w:sz w:val="22"/>
          <w:szCs w:val="22"/>
        </w:rPr>
        <w:t xml:space="preserve"> </w:t>
      </w:r>
      <w:r w:rsidRPr="002C3016">
        <w:rPr>
          <w:rFonts w:ascii="Arial" w:hAnsi="Arial" w:cs="Arial"/>
          <w:sz w:val="22"/>
          <w:szCs w:val="22"/>
        </w:rPr>
        <w:br/>
        <w:t>1</w:t>
      </w:r>
      <w:r w:rsidR="002B4375" w:rsidRPr="002C3016">
        <w:rPr>
          <w:rFonts w:ascii="Arial" w:hAnsi="Arial" w:cs="Arial"/>
          <w:sz w:val="22"/>
          <w:szCs w:val="22"/>
        </w:rPr>
        <w:t xml:space="preserve">. Las vocalías del Consejo </w:t>
      </w:r>
      <w:r w:rsidR="00247DA9" w:rsidRPr="00247DA9">
        <w:rPr>
          <w:rFonts w:ascii="Arial" w:hAnsi="Arial" w:cs="Arial"/>
          <w:sz w:val="22"/>
          <w:szCs w:val="22"/>
        </w:rPr>
        <w:t xml:space="preserve">teniendo en cuenta la participación equilibrada por razón de género y territorialidad, </w:t>
      </w:r>
      <w:r w:rsidR="002B4375" w:rsidRPr="002C3016">
        <w:rPr>
          <w:rFonts w:ascii="Arial" w:hAnsi="Arial" w:cs="Arial"/>
          <w:sz w:val="22"/>
          <w:szCs w:val="22"/>
        </w:rPr>
        <w:t>las ejerce</w:t>
      </w:r>
      <w:r w:rsidR="00247DA9">
        <w:rPr>
          <w:rFonts w:ascii="Arial" w:hAnsi="Arial" w:cs="Arial"/>
          <w:sz w:val="22"/>
          <w:szCs w:val="22"/>
        </w:rPr>
        <w:t>rá</w:t>
      </w:r>
      <w:r w:rsidR="002B4375" w:rsidRPr="002C3016">
        <w:rPr>
          <w:rFonts w:ascii="Arial" w:hAnsi="Arial" w:cs="Arial"/>
          <w:sz w:val="22"/>
          <w:szCs w:val="22"/>
        </w:rPr>
        <w:t>n las siguientes personas:</w:t>
      </w:r>
    </w:p>
    <w:p w14:paraId="6B421E1F" w14:textId="34AA29B2" w:rsidR="009F4FC3" w:rsidRPr="002C3016" w:rsidRDefault="002B4375" w:rsidP="00251A4F">
      <w:pPr>
        <w:jc w:val="both"/>
        <w:rPr>
          <w:rFonts w:ascii="Arial" w:hAnsi="Arial" w:cs="Arial"/>
          <w:sz w:val="22"/>
          <w:szCs w:val="22"/>
        </w:rPr>
      </w:pPr>
      <w:r w:rsidRPr="002C3016">
        <w:rPr>
          <w:rFonts w:ascii="Arial" w:hAnsi="Arial" w:cs="Arial"/>
          <w:sz w:val="22"/>
          <w:szCs w:val="22"/>
        </w:rPr>
        <w:t xml:space="preserve">a) </w:t>
      </w:r>
      <w:r w:rsidR="005E77E8" w:rsidRPr="002C3016">
        <w:rPr>
          <w:rFonts w:ascii="Arial" w:hAnsi="Arial" w:cs="Arial"/>
          <w:sz w:val="22"/>
          <w:szCs w:val="22"/>
        </w:rPr>
        <w:t xml:space="preserve">Siete </w:t>
      </w:r>
      <w:r w:rsidR="00291F88">
        <w:rPr>
          <w:rFonts w:ascii="Arial" w:hAnsi="Arial" w:cs="Arial"/>
          <w:sz w:val="22"/>
          <w:szCs w:val="22"/>
        </w:rPr>
        <w:t>personas en representación</w:t>
      </w:r>
      <w:r w:rsidRPr="002C3016">
        <w:rPr>
          <w:rFonts w:ascii="Arial" w:hAnsi="Arial" w:cs="Arial"/>
          <w:sz w:val="22"/>
          <w:szCs w:val="22"/>
        </w:rPr>
        <w:t xml:space="preserve"> de la Administración autonómica, con rango al menos de </w:t>
      </w:r>
      <w:r w:rsidR="00A1087E" w:rsidRPr="0002286A">
        <w:rPr>
          <w:rFonts w:ascii="Arial" w:hAnsi="Arial" w:cs="Arial"/>
          <w:sz w:val="22"/>
          <w:szCs w:val="22"/>
        </w:rPr>
        <w:t>director</w:t>
      </w:r>
      <w:r w:rsidRPr="0002286A">
        <w:rPr>
          <w:rFonts w:ascii="Arial" w:hAnsi="Arial" w:cs="Arial"/>
          <w:sz w:val="22"/>
          <w:szCs w:val="22"/>
        </w:rPr>
        <w:t xml:space="preserve"> </w:t>
      </w:r>
      <w:r w:rsidR="00363C8C">
        <w:rPr>
          <w:rFonts w:ascii="Arial" w:hAnsi="Arial" w:cs="Arial"/>
          <w:sz w:val="22"/>
          <w:szCs w:val="22"/>
        </w:rPr>
        <w:t xml:space="preserve">o </w:t>
      </w:r>
      <w:r w:rsidR="00363C8C" w:rsidRPr="0002286A">
        <w:rPr>
          <w:rFonts w:ascii="Arial" w:hAnsi="Arial" w:cs="Arial"/>
          <w:sz w:val="22"/>
          <w:szCs w:val="22"/>
        </w:rPr>
        <w:t xml:space="preserve">directora </w:t>
      </w:r>
      <w:r w:rsidRPr="0002286A">
        <w:rPr>
          <w:rFonts w:ascii="Arial" w:hAnsi="Arial" w:cs="Arial"/>
          <w:sz w:val="22"/>
          <w:szCs w:val="22"/>
        </w:rPr>
        <w:t>general</w:t>
      </w:r>
      <w:r w:rsidR="00864C46" w:rsidRPr="002C3016">
        <w:rPr>
          <w:rFonts w:ascii="Arial" w:hAnsi="Arial" w:cs="Arial"/>
          <w:sz w:val="22"/>
          <w:szCs w:val="22"/>
        </w:rPr>
        <w:t xml:space="preserve"> o</w:t>
      </w:r>
      <w:r w:rsidR="00E37B39" w:rsidRPr="002C3016">
        <w:rPr>
          <w:rFonts w:ascii="Arial" w:hAnsi="Arial" w:cs="Arial"/>
          <w:sz w:val="22"/>
          <w:szCs w:val="22"/>
        </w:rPr>
        <w:t xml:space="preserve">, en su caso, con rango de jefa o jefe </w:t>
      </w:r>
      <w:r w:rsidR="00864C46" w:rsidRPr="002C3016">
        <w:rPr>
          <w:rFonts w:ascii="Arial" w:hAnsi="Arial" w:cs="Arial"/>
          <w:sz w:val="22"/>
          <w:szCs w:val="22"/>
        </w:rPr>
        <w:t>de Servicio</w:t>
      </w:r>
      <w:r w:rsidRPr="002C3016">
        <w:rPr>
          <w:rFonts w:ascii="Arial" w:hAnsi="Arial" w:cs="Arial"/>
          <w:sz w:val="22"/>
          <w:szCs w:val="22"/>
        </w:rPr>
        <w:t xml:space="preserve"> de las consejerías competentes en las materias de cultura, educación, infancia y familia, juventud, sal</w:t>
      </w:r>
      <w:r w:rsidR="00D311AA" w:rsidRPr="002C3016">
        <w:rPr>
          <w:rFonts w:ascii="Arial" w:hAnsi="Arial" w:cs="Arial"/>
          <w:sz w:val="22"/>
          <w:szCs w:val="22"/>
        </w:rPr>
        <w:t xml:space="preserve">ud pública, trabajo y vivienda; que serán </w:t>
      </w:r>
      <w:r w:rsidR="004A1464" w:rsidRPr="002C3016">
        <w:rPr>
          <w:rFonts w:ascii="Arial" w:hAnsi="Arial" w:cs="Arial"/>
          <w:sz w:val="22"/>
          <w:szCs w:val="22"/>
        </w:rPr>
        <w:t>propuesta</w:t>
      </w:r>
      <w:r w:rsidR="00D311AA" w:rsidRPr="002C3016">
        <w:rPr>
          <w:rFonts w:ascii="Arial" w:hAnsi="Arial" w:cs="Arial"/>
          <w:sz w:val="22"/>
          <w:szCs w:val="22"/>
        </w:rPr>
        <w:t xml:space="preserve">s por </w:t>
      </w:r>
      <w:r w:rsidR="004A1464" w:rsidRPr="002C3016">
        <w:rPr>
          <w:rFonts w:ascii="Arial" w:hAnsi="Arial" w:cs="Arial"/>
          <w:sz w:val="22"/>
          <w:szCs w:val="22"/>
        </w:rPr>
        <w:t xml:space="preserve">las consejerías respectivas. </w:t>
      </w:r>
    </w:p>
    <w:p w14:paraId="0E708586" w14:textId="28E8D478" w:rsidR="005E77E8" w:rsidRPr="002C3016" w:rsidRDefault="005B4E38" w:rsidP="00251A4F">
      <w:pPr>
        <w:jc w:val="both"/>
        <w:rPr>
          <w:rFonts w:ascii="Arial" w:hAnsi="Arial" w:cs="Arial"/>
          <w:sz w:val="22"/>
          <w:szCs w:val="22"/>
        </w:rPr>
      </w:pPr>
      <w:r w:rsidRPr="002C3016">
        <w:rPr>
          <w:rFonts w:ascii="Arial" w:hAnsi="Arial" w:cs="Arial"/>
          <w:sz w:val="22"/>
          <w:szCs w:val="22"/>
        </w:rPr>
        <w:t xml:space="preserve">b) Una persona en representación </w:t>
      </w:r>
      <w:r w:rsidR="005E77E8" w:rsidRPr="002C3016">
        <w:rPr>
          <w:rFonts w:ascii="Arial" w:hAnsi="Arial" w:cs="Arial"/>
          <w:sz w:val="22"/>
          <w:szCs w:val="22"/>
        </w:rPr>
        <w:t>del Servicio de Salud de Castilla-La Mancha</w:t>
      </w:r>
      <w:r w:rsidR="00D311AA" w:rsidRPr="002C3016">
        <w:rPr>
          <w:rFonts w:ascii="Arial" w:hAnsi="Arial" w:cs="Arial"/>
          <w:sz w:val="22"/>
          <w:szCs w:val="22"/>
        </w:rPr>
        <w:t xml:space="preserve">, que será </w:t>
      </w:r>
      <w:r w:rsidR="004A1464" w:rsidRPr="002C3016">
        <w:rPr>
          <w:rFonts w:ascii="Arial" w:hAnsi="Arial" w:cs="Arial"/>
          <w:sz w:val="22"/>
          <w:szCs w:val="22"/>
        </w:rPr>
        <w:t xml:space="preserve">propuesta </w:t>
      </w:r>
      <w:r w:rsidR="00D311AA" w:rsidRPr="002C3016">
        <w:rPr>
          <w:rFonts w:ascii="Arial" w:hAnsi="Arial" w:cs="Arial"/>
          <w:sz w:val="22"/>
          <w:szCs w:val="22"/>
        </w:rPr>
        <w:t xml:space="preserve">por el </w:t>
      </w:r>
      <w:r w:rsidR="003306BE" w:rsidRPr="002C3016">
        <w:rPr>
          <w:rFonts w:ascii="Arial" w:hAnsi="Arial" w:cs="Arial"/>
          <w:sz w:val="22"/>
          <w:szCs w:val="22"/>
        </w:rPr>
        <w:t>Servicio de Salud</w:t>
      </w:r>
      <w:r w:rsidR="005E77E8" w:rsidRPr="002C3016">
        <w:rPr>
          <w:rFonts w:ascii="Arial" w:hAnsi="Arial" w:cs="Arial"/>
          <w:sz w:val="22"/>
          <w:szCs w:val="22"/>
        </w:rPr>
        <w:t xml:space="preserve">. </w:t>
      </w:r>
    </w:p>
    <w:p w14:paraId="62A7BF2B" w14:textId="77777777" w:rsidR="002C3016" w:rsidRPr="002C3016" w:rsidRDefault="005E77E8" w:rsidP="00251A4F">
      <w:pPr>
        <w:jc w:val="both"/>
        <w:rPr>
          <w:rFonts w:ascii="Arial" w:hAnsi="Arial" w:cs="Arial"/>
          <w:sz w:val="22"/>
          <w:szCs w:val="22"/>
        </w:rPr>
      </w:pPr>
      <w:r w:rsidRPr="002C3016">
        <w:rPr>
          <w:rFonts w:ascii="Arial" w:hAnsi="Arial" w:cs="Arial"/>
          <w:sz w:val="22"/>
          <w:szCs w:val="22"/>
        </w:rPr>
        <w:t xml:space="preserve">c) </w:t>
      </w:r>
      <w:r w:rsidR="005B4E38" w:rsidRPr="002C3016">
        <w:rPr>
          <w:rFonts w:ascii="Arial" w:hAnsi="Arial" w:cs="Arial"/>
          <w:sz w:val="22"/>
          <w:szCs w:val="22"/>
        </w:rPr>
        <w:t xml:space="preserve">Una persona en representación </w:t>
      </w:r>
      <w:r w:rsidRPr="002C3016">
        <w:rPr>
          <w:rFonts w:ascii="Arial" w:hAnsi="Arial" w:cs="Arial"/>
          <w:sz w:val="22"/>
          <w:szCs w:val="22"/>
        </w:rPr>
        <w:t>del Instituto de la Mujer de Castilla-La Mancha</w:t>
      </w:r>
      <w:r w:rsidR="00D311AA" w:rsidRPr="002C3016">
        <w:rPr>
          <w:rFonts w:ascii="Arial" w:hAnsi="Arial" w:cs="Arial"/>
          <w:sz w:val="22"/>
          <w:szCs w:val="22"/>
        </w:rPr>
        <w:t xml:space="preserve">, que será propuesta por </w:t>
      </w:r>
      <w:r w:rsidR="004A1464" w:rsidRPr="002C3016">
        <w:rPr>
          <w:rFonts w:ascii="Arial" w:hAnsi="Arial" w:cs="Arial"/>
          <w:sz w:val="22"/>
          <w:szCs w:val="22"/>
        </w:rPr>
        <w:t xml:space="preserve">el </w:t>
      </w:r>
      <w:r w:rsidR="005E2F1B" w:rsidRPr="002C3016">
        <w:rPr>
          <w:rFonts w:ascii="Arial" w:hAnsi="Arial" w:cs="Arial"/>
          <w:sz w:val="22"/>
          <w:szCs w:val="22"/>
        </w:rPr>
        <w:t>Instituto de la Mujer</w:t>
      </w:r>
      <w:r w:rsidRPr="002C3016">
        <w:rPr>
          <w:rFonts w:ascii="Arial" w:hAnsi="Arial" w:cs="Arial"/>
          <w:sz w:val="22"/>
          <w:szCs w:val="22"/>
        </w:rPr>
        <w:t>.</w:t>
      </w:r>
    </w:p>
    <w:p w14:paraId="1D3CD391" w14:textId="5F6B0891" w:rsidR="002C3016" w:rsidRPr="002C3016" w:rsidRDefault="005E77E8" w:rsidP="00251A4F">
      <w:pPr>
        <w:jc w:val="both"/>
        <w:rPr>
          <w:rFonts w:ascii="Arial" w:hAnsi="Arial" w:cs="Arial"/>
          <w:sz w:val="22"/>
          <w:szCs w:val="22"/>
        </w:rPr>
      </w:pPr>
      <w:r w:rsidRPr="002C3016">
        <w:rPr>
          <w:rFonts w:ascii="Arial" w:hAnsi="Arial" w:cs="Arial"/>
          <w:sz w:val="22"/>
          <w:szCs w:val="22"/>
        </w:rPr>
        <w:t>d</w:t>
      </w:r>
      <w:r w:rsidR="002B4375" w:rsidRPr="002C3016">
        <w:rPr>
          <w:rFonts w:ascii="Arial" w:hAnsi="Arial" w:cs="Arial"/>
          <w:sz w:val="22"/>
          <w:szCs w:val="22"/>
        </w:rPr>
        <w:t xml:space="preserve">) </w:t>
      </w:r>
      <w:r w:rsidR="005B4E38" w:rsidRPr="002C3016">
        <w:rPr>
          <w:rFonts w:ascii="Arial" w:hAnsi="Arial" w:cs="Arial"/>
          <w:sz w:val="22"/>
          <w:szCs w:val="22"/>
        </w:rPr>
        <w:t>Una persona en represen</w:t>
      </w:r>
      <w:r w:rsidR="00D311AA" w:rsidRPr="002C3016">
        <w:rPr>
          <w:rFonts w:ascii="Arial" w:hAnsi="Arial" w:cs="Arial"/>
          <w:sz w:val="22"/>
          <w:szCs w:val="22"/>
        </w:rPr>
        <w:t xml:space="preserve">tación de las entidades locales, que será </w:t>
      </w:r>
      <w:r w:rsidR="005B4E38" w:rsidRPr="002C3016">
        <w:rPr>
          <w:rFonts w:ascii="Arial" w:hAnsi="Arial" w:cs="Arial"/>
          <w:sz w:val="22"/>
          <w:szCs w:val="22"/>
        </w:rPr>
        <w:t>designada</w:t>
      </w:r>
      <w:r w:rsidR="002B4375" w:rsidRPr="002C3016">
        <w:rPr>
          <w:rFonts w:ascii="Arial" w:hAnsi="Arial" w:cs="Arial"/>
          <w:sz w:val="22"/>
          <w:szCs w:val="22"/>
        </w:rPr>
        <w:t xml:space="preserve"> por la Federación de Municipios y Provincias de Castilla-La Mancha</w:t>
      </w:r>
      <w:r w:rsidR="005B4E38" w:rsidRPr="002C3016">
        <w:rPr>
          <w:rFonts w:ascii="Arial" w:hAnsi="Arial" w:cs="Arial"/>
          <w:sz w:val="22"/>
          <w:szCs w:val="22"/>
        </w:rPr>
        <w:t>.</w:t>
      </w:r>
    </w:p>
    <w:p w14:paraId="57080978" w14:textId="0C091A57" w:rsidR="00050404" w:rsidRPr="00050404" w:rsidRDefault="005E77E8" w:rsidP="009D0978">
      <w:pPr>
        <w:jc w:val="both"/>
        <w:rPr>
          <w:rFonts w:ascii="Arial" w:hAnsi="Arial" w:cs="Arial"/>
          <w:sz w:val="22"/>
          <w:szCs w:val="22"/>
        </w:rPr>
      </w:pPr>
      <w:r w:rsidRPr="002C3016">
        <w:rPr>
          <w:rFonts w:ascii="Arial" w:hAnsi="Arial" w:cs="Arial"/>
          <w:sz w:val="22"/>
          <w:szCs w:val="22"/>
        </w:rPr>
        <w:t>e</w:t>
      </w:r>
      <w:r w:rsidR="002B4375" w:rsidRPr="002C3016">
        <w:rPr>
          <w:rFonts w:ascii="Arial" w:hAnsi="Arial" w:cs="Arial"/>
          <w:sz w:val="22"/>
          <w:szCs w:val="22"/>
        </w:rPr>
        <w:t>)</w:t>
      </w:r>
      <w:r w:rsidR="00EF72EC">
        <w:rPr>
          <w:rFonts w:ascii="Arial" w:hAnsi="Arial" w:cs="Arial"/>
          <w:sz w:val="22"/>
          <w:szCs w:val="22"/>
        </w:rPr>
        <w:t xml:space="preserve"> </w:t>
      </w:r>
      <w:r w:rsidR="00050404" w:rsidRPr="00050404">
        <w:rPr>
          <w:rFonts w:ascii="Arial" w:hAnsi="Arial" w:cs="Arial"/>
          <w:sz w:val="22"/>
          <w:szCs w:val="22"/>
        </w:rPr>
        <w:t>Diez personas en representación de cada una de las organizaciones del movimiento asociativo gitano, de las cuales dos serán en representación de organizaciones de ámbito regional, dos en representación de organizaciones de mujeres y las seis restantes representarán a organizaciones constituidas y reconocidas legalmente, inscritas en el Registro General de Asociaciones, que en sus estatutos prevean entre sus fines la promoción y la mejora de la calidad de vida de la población gitana.</w:t>
      </w:r>
    </w:p>
    <w:p w14:paraId="21C5CD2A" w14:textId="77777777" w:rsidR="00D57538" w:rsidRDefault="00D57538" w:rsidP="00251A4F">
      <w:pPr>
        <w:jc w:val="both"/>
        <w:rPr>
          <w:rFonts w:ascii="Arial" w:hAnsi="Arial" w:cs="Arial"/>
          <w:sz w:val="22"/>
          <w:szCs w:val="22"/>
        </w:rPr>
      </w:pPr>
    </w:p>
    <w:p w14:paraId="72ABEBB1" w14:textId="062D2833" w:rsidR="00B16145" w:rsidRPr="002C3016" w:rsidRDefault="001566B0" w:rsidP="00B16145">
      <w:pPr>
        <w:jc w:val="both"/>
        <w:rPr>
          <w:rFonts w:ascii="Arial" w:hAnsi="Arial" w:cs="Arial"/>
          <w:sz w:val="22"/>
          <w:szCs w:val="22"/>
        </w:rPr>
      </w:pPr>
      <w:bookmarkStart w:id="3" w:name="ID2053"/>
      <w:bookmarkStart w:id="4" w:name="OLE_LINK26"/>
      <w:r w:rsidRPr="002C3016">
        <w:rPr>
          <w:rFonts w:ascii="Arial" w:hAnsi="Arial" w:cs="Arial"/>
          <w:sz w:val="22"/>
          <w:szCs w:val="22"/>
        </w:rPr>
        <w:t xml:space="preserve">2. </w:t>
      </w:r>
      <w:r w:rsidR="00D311AA" w:rsidRPr="002C3016">
        <w:rPr>
          <w:rFonts w:ascii="Arial" w:hAnsi="Arial" w:cs="Arial"/>
          <w:sz w:val="22"/>
          <w:szCs w:val="22"/>
        </w:rPr>
        <w:t>Las personas que formen parte del Consejo en representación de las organizaciones del movimiento asociativo gitano</w:t>
      </w:r>
      <w:r w:rsidR="00A86CFF">
        <w:rPr>
          <w:rFonts w:ascii="Arial" w:hAnsi="Arial" w:cs="Arial"/>
          <w:sz w:val="22"/>
          <w:szCs w:val="22"/>
        </w:rPr>
        <w:t>,</w:t>
      </w:r>
      <w:r w:rsidR="00D311AA" w:rsidRPr="002C3016">
        <w:rPr>
          <w:rFonts w:ascii="Arial" w:hAnsi="Arial" w:cs="Arial"/>
          <w:sz w:val="22"/>
          <w:szCs w:val="22"/>
        </w:rPr>
        <w:t xml:space="preserve"> </w:t>
      </w:r>
      <w:r w:rsidR="00B16145" w:rsidRPr="002C3016">
        <w:rPr>
          <w:rFonts w:ascii="Arial" w:hAnsi="Arial" w:cs="Arial"/>
          <w:sz w:val="22"/>
          <w:szCs w:val="22"/>
        </w:rPr>
        <w:t xml:space="preserve">se realizará previa presentación de candidaturas. La selección de estas organizaciones se </w:t>
      </w:r>
      <w:r w:rsidRPr="002C3016">
        <w:rPr>
          <w:rFonts w:ascii="Arial" w:hAnsi="Arial" w:cs="Arial"/>
          <w:sz w:val="22"/>
          <w:szCs w:val="22"/>
        </w:rPr>
        <w:t>efectuará</w:t>
      </w:r>
      <w:r w:rsidR="00883F7E">
        <w:rPr>
          <w:rFonts w:ascii="Arial" w:hAnsi="Arial" w:cs="Arial"/>
          <w:sz w:val="22"/>
          <w:szCs w:val="22"/>
        </w:rPr>
        <w:t xml:space="preserve"> </w:t>
      </w:r>
      <w:r w:rsidRPr="002C3016">
        <w:rPr>
          <w:rFonts w:ascii="Arial" w:hAnsi="Arial" w:cs="Arial"/>
          <w:sz w:val="22"/>
          <w:szCs w:val="22"/>
        </w:rPr>
        <w:t xml:space="preserve">teniendo en cuenta los </w:t>
      </w:r>
      <w:r w:rsidR="00B16145" w:rsidRPr="002C3016">
        <w:rPr>
          <w:rFonts w:ascii="Arial" w:hAnsi="Arial" w:cs="Arial"/>
          <w:sz w:val="22"/>
          <w:szCs w:val="22"/>
        </w:rPr>
        <w:t>siguientes criterios:</w:t>
      </w:r>
    </w:p>
    <w:p w14:paraId="21C8ECF4" w14:textId="57615205" w:rsidR="00B16145" w:rsidRPr="002C3016" w:rsidRDefault="00B16145" w:rsidP="00B16145">
      <w:pPr>
        <w:jc w:val="both"/>
        <w:rPr>
          <w:rFonts w:ascii="Arial" w:hAnsi="Arial" w:cs="Arial"/>
          <w:sz w:val="22"/>
          <w:szCs w:val="22"/>
        </w:rPr>
      </w:pPr>
      <w:r w:rsidRPr="002C3016">
        <w:rPr>
          <w:rFonts w:ascii="Arial" w:hAnsi="Arial" w:cs="Arial"/>
          <w:sz w:val="22"/>
          <w:szCs w:val="22"/>
        </w:rPr>
        <w:t xml:space="preserve">a) </w:t>
      </w:r>
      <w:r w:rsidR="00363C8C">
        <w:rPr>
          <w:rFonts w:ascii="Arial" w:hAnsi="Arial" w:cs="Arial"/>
          <w:sz w:val="22"/>
          <w:szCs w:val="22"/>
        </w:rPr>
        <w:t xml:space="preserve">Estar constituida como </w:t>
      </w:r>
      <w:r w:rsidRPr="002C3016">
        <w:rPr>
          <w:rFonts w:ascii="Arial" w:hAnsi="Arial" w:cs="Arial"/>
          <w:sz w:val="22"/>
          <w:szCs w:val="22"/>
        </w:rPr>
        <w:t>entidad privada sin ánimo de lucro de carácter social, con personalidad jurídica propia, cuya figura jurídica sea una asociación, federación, fundación o cualquier otra similar.</w:t>
      </w:r>
    </w:p>
    <w:p w14:paraId="3F8D53BB" w14:textId="098EEE1C" w:rsidR="00B16145" w:rsidRPr="002C3016" w:rsidRDefault="00B16145" w:rsidP="00B16145">
      <w:pPr>
        <w:jc w:val="both"/>
        <w:rPr>
          <w:rFonts w:ascii="Arial" w:hAnsi="Arial" w:cs="Arial"/>
          <w:sz w:val="22"/>
          <w:szCs w:val="22"/>
        </w:rPr>
      </w:pPr>
      <w:r w:rsidRPr="002C3016">
        <w:rPr>
          <w:rFonts w:ascii="Arial" w:hAnsi="Arial" w:cs="Arial"/>
          <w:sz w:val="22"/>
          <w:szCs w:val="22"/>
        </w:rPr>
        <w:t xml:space="preserve">b) Estar legalmente inscritas en el </w:t>
      </w:r>
      <w:r w:rsidR="00A10BC3" w:rsidRPr="002C3016">
        <w:rPr>
          <w:rFonts w:ascii="Arial" w:hAnsi="Arial" w:cs="Arial"/>
          <w:sz w:val="22"/>
          <w:szCs w:val="22"/>
        </w:rPr>
        <w:t>Registro de Entidades y Centros de Servicios S</w:t>
      </w:r>
      <w:r w:rsidR="00363C8C">
        <w:rPr>
          <w:rFonts w:ascii="Arial" w:hAnsi="Arial" w:cs="Arial"/>
          <w:sz w:val="22"/>
          <w:szCs w:val="22"/>
        </w:rPr>
        <w:t>ociales de Castilla-La Mancha.</w:t>
      </w:r>
      <w:r w:rsidR="00363C8C">
        <w:rPr>
          <w:rFonts w:ascii="Arial" w:hAnsi="Arial" w:cs="Arial"/>
          <w:sz w:val="22"/>
          <w:szCs w:val="22"/>
        </w:rPr>
        <w:br/>
        <w:t>c</w:t>
      </w:r>
      <w:r w:rsidR="00A10BC3" w:rsidRPr="002C3016">
        <w:rPr>
          <w:rFonts w:ascii="Arial" w:hAnsi="Arial" w:cs="Arial"/>
          <w:sz w:val="22"/>
          <w:szCs w:val="22"/>
        </w:rPr>
        <w:t xml:space="preserve">) Tener el domicilio social o, en su caso, </w:t>
      </w:r>
      <w:r w:rsidRPr="002C3016">
        <w:rPr>
          <w:rFonts w:ascii="Arial" w:hAnsi="Arial" w:cs="Arial"/>
          <w:sz w:val="22"/>
          <w:szCs w:val="22"/>
        </w:rPr>
        <w:t>delegación en Castilla-La Mancha.</w:t>
      </w:r>
    </w:p>
    <w:p w14:paraId="2BD2080C" w14:textId="41F64A9C" w:rsidR="00B16145" w:rsidRPr="002C3016" w:rsidRDefault="00363C8C" w:rsidP="00B16145">
      <w:pPr>
        <w:jc w:val="both"/>
        <w:rPr>
          <w:rFonts w:ascii="Arial" w:hAnsi="Arial" w:cs="Arial"/>
          <w:sz w:val="22"/>
          <w:szCs w:val="22"/>
        </w:rPr>
      </w:pPr>
      <w:r>
        <w:rPr>
          <w:rFonts w:ascii="Arial" w:hAnsi="Arial" w:cs="Arial"/>
          <w:sz w:val="22"/>
          <w:szCs w:val="22"/>
        </w:rPr>
        <w:t>d</w:t>
      </w:r>
      <w:r w:rsidR="00B16145" w:rsidRPr="002C3016">
        <w:rPr>
          <w:rFonts w:ascii="Arial" w:hAnsi="Arial" w:cs="Arial"/>
          <w:sz w:val="22"/>
          <w:szCs w:val="22"/>
        </w:rPr>
        <w:t>) Otros requisitos relacionados c</w:t>
      </w:r>
      <w:r w:rsidR="00A10BC3" w:rsidRPr="002C3016">
        <w:rPr>
          <w:rFonts w:ascii="Arial" w:hAnsi="Arial" w:cs="Arial"/>
          <w:sz w:val="22"/>
          <w:szCs w:val="22"/>
        </w:rPr>
        <w:t>on la actividad de la organización</w:t>
      </w:r>
      <w:r w:rsidR="00B16145" w:rsidRPr="002C3016">
        <w:rPr>
          <w:rFonts w:ascii="Arial" w:hAnsi="Arial" w:cs="Arial"/>
          <w:sz w:val="22"/>
          <w:szCs w:val="22"/>
        </w:rPr>
        <w:t>:</w:t>
      </w:r>
    </w:p>
    <w:p w14:paraId="4C7E6FE7" w14:textId="77777777" w:rsidR="008A30ED" w:rsidRDefault="008A30ED" w:rsidP="00B16145">
      <w:pPr>
        <w:jc w:val="both"/>
        <w:rPr>
          <w:rFonts w:ascii="Arial" w:hAnsi="Arial" w:cs="Arial"/>
          <w:sz w:val="22"/>
          <w:szCs w:val="22"/>
        </w:rPr>
      </w:pPr>
    </w:p>
    <w:p w14:paraId="16F81AAB" w14:textId="25389225" w:rsidR="008A30ED" w:rsidRPr="008A30ED" w:rsidRDefault="008A30ED" w:rsidP="00373AE0">
      <w:pPr>
        <w:ind w:left="426"/>
        <w:jc w:val="both"/>
        <w:rPr>
          <w:rFonts w:ascii="Arial" w:hAnsi="Arial" w:cs="Arial"/>
          <w:sz w:val="22"/>
          <w:szCs w:val="22"/>
        </w:rPr>
      </w:pPr>
      <w:proofErr w:type="gramStart"/>
      <w:r w:rsidRPr="008A30ED">
        <w:rPr>
          <w:rFonts w:ascii="Arial" w:hAnsi="Arial" w:cs="Arial"/>
          <w:sz w:val="22"/>
          <w:szCs w:val="22"/>
        </w:rPr>
        <w:t>1.º</w:t>
      </w:r>
      <w:proofErr w:type="gramEnd"/>
      <w:r w:rsidRPr="008A30ED">
        <w:rPr>
          <w:rFonts w:ascii="Arial" w:hAnsi="Arial" w:cs="Arial"/>
          <w:sz w:val="22"/>
          <w:szCs w:val="22"/>
        </w:rPr>
        <w:t xml:space="preserve"> Implantación territorial</w:t>
      </w:r>
      <w:r w:rsidR="00310325">
        <w:rPr>
          <w:rFonts w:ascii="Arial" w:hAnsi="Arial" w:cs="Arial"/>
          <w:sz w:val="22"/>
          <w:szCs w:val="22"/>
        </w:rPr>
        <w:t xml:space="preserve"> </w:t>
      </w:r>
      <w:r w:rsidRPr="008A30ED">
        <w:rPr>
          <w:rFonts w:ascii="Arial" w:hAnsi="Arial" w:cs="Arial"/>
          <w:sz w:val="22"/>
          <w:szCs w:val="22"/>
        </w:rPr>
        <w:t xml:space="preserve">en la región. </w:t>
      </w:r>
    </w:p>
    <w:p w14:paraId="4723D688" w14:textId="6F4867F3" w:rsidR="008A30ED" w:rsidRPr="008A30ED" w:rsidRDefault="008A30ED" w:rsidP="00373AE0">
      <w:pPr>
        <w:ind w:left="426"/>
        <w:jc w:val="both"/>
        <w:rPr>
          <w:rFonts w:ascii="Arial" w:hAnsi="Arial" w:cs="Arial"/>
          <w:sz w:val="22"/>
          <w:szCs w:val="22"/>
        </w:rPr>
      </w:pPr>
      <w:proofErr w:type="gramStart"/>
      <w:r w:rsidRPr="008A30ED">
        <w:rPr>
          <w:rFonts w:ascii="Arial" w:hAnsi="Arial" w:cs="Arial"/>
          <w:sz w:val="22"/>
          <w:szCs w:val="22"/>
        </w:rPr>
        <w:t>2.º</w:t>
      </w:r>
      <w:proofErr w:type="gramEnd"/>
      <w:r w:rsidRPr="00373AE0">
        <w:rPr>
          <w:rFonts w:ascii="Arial" w:hAnsi="Arial" w:cs="Arial"/>
          <w:sz w:val="22"/>
          <w:szCs w:val="22"/>
        </w:rPr>
        <w:t xml:space="preserve"> Desarrollo de</w:t>
      </w:r>
      <w:r w:rsidR="00310325">
        <w:rPr>
          <w:rFonts w:ascii="Arial" w:hAnsi="Arial" w:cs="Arial"/>
          <w:sz w:val="22"/>
          <w:szCs w:val="22"/>
        </w:rPr>
        <w:t xml:space="preserve"> </w:t>
      </w:r>
      <w:r w:rsidRPr="00373AE0">
        <w:rPr>
          <w:rFonts w:ascii="Arial" w:hAnsi="Arial" w:cs="Arial"/>
          <w:sz w:val="22"/>
          <w:szCs w:val="22"/>
        </w:rPr>
        <w:t>programas, servicios e intervenciones con la población gitana en Castilla</w:t>
      </w:r>
      <w:r w:rsidR="00310325">
        <w:rPr>
          <w:rFonts w:ascii="Arial" w:hAnsi="Arial" w:cs="Arial"/>
          <w:sz w:val="22"/>
          <w:szCs w:val="22"/>
        </w:rPr>
        <w:t xml:space="preserve"> </w:t>
      </w:r>
      <w:r w:rsidRPr="00373AE0">
        <w:rPr>
          <w:rFonts w:ascii="Arial" w:hAnsi="Arial" w:cs="Arial"/>
          <w:sz w:val="22"/>
          <w:szCs w:val="22"/>
        </w:rPr>
        <w:t>La Mancha</w:t>
      </w:r>
      <w:r w:rsidRPr="008A30ED">
        <w:rPr>
          <w:rFonts w:ascii="Arial" w:hAnsi="Arial" w:cs="Arial"/>
          <w:sz w:val="22"/>
          <w:szCs w:val="22"/>
        </w:rPr>
        <w:t xml:space="preserve">. </w:t>
      </w:r>
    </w:p>
    <w:p w14:paraId="5E1D224B" w14:textId="2F3C3826" w:rsidR="008A30ED" w:rsidRPr="008A30ED" w:rsidRDefault="00373AE0" w:rsidP="00373AE0">
      <w:pPr>
        <w:ind w:left="426"/>
        <w:jc w:val="both"/>
        <w:rPr>
          <w:rFonts w:ascii="Arial" w:hAnsi="Arial" w:cs="Arial"/>
          <w:b/>
          <w:sz w:val="22"/>
          <w:szCs w:val="22"/>
        </w:rPr>
      </w:pPr>
      <w:proofErr w:type="gramStart"/>
      <w:r>
        <w:rPr>
          <w:rFonts w:ascii="Arial" w:hAnsi="Arial" w:cs="Arial"/>
          <w:sz w:val="22"/>
          <w:szCs w:val="22"/>
        </w:rPr>
        <w:t>3</w:t>
      </w:r>
      <w:r w:rsidR="008A30ED" w:rsidRPr="008A30ED">
        <w:rPr>
          <w:rFonts w:ascii="Arial" w:hAnsi="Arial" w:cs="Arial"/>
          <w:sz w:val="22"/>
          <w:szCs w:val="22"/>
        </w:rPr>
        <w:t>.º</w:t>
      </w:r>
      <w:proofErr w:type="gramEnd"/>
      <w:r w:rsidR="008A30ED" w:rsidRPr="008A30ED">
        <w:rPr>
          <w:rFonts w:ascii="Arial" w:hAnsi="Arial" w:cs="Arial"/>
          <w:sz w:val="22"/>
          <w:szCs w:val="22"/>
        </w:rPr>
        <w:t xml:space="preserve"> Representatividad: número total de personas asociadas o afiliadas. </w:t>
      </w:r>
    </w:p>
    <w:p w14:paraId="2997D94B" w14:textId="77777777" w:rsidR="008A30ED" w:rsidRPr="00B43309" w:rsidRDefault="008A30ED" w:rsidP="00B16145">
      <w:pPr>
        <w:jc w:val="both"/>
        <w:rPr>
          <w:rFonts w:ascii="Arial" w:hAnsi="Arial" w:cs="Arial"/>
          <w:sz w:val="22"/>
          <w:szCs w:val="22"/>
        </w:rPr>
      </w:pPr>
    </w:p>
    <w:p w14:paraId="2D2BEDA9" w14:textId="21711F22" w:rsidR="009C4D55" w:rsidRPr="002C3016" w:rsidRDefault="00363C8C" w:rsidP="00251A4F">
      <w:pPr>
        <w:jc w:val="both"/>
        <w:rPr>
          <w:rFonts w:ascii="Arial" w:hAnsi="Arial" w:cs="Arial"/>
          <w:sz w:val="22"/>
          <w:szCs w:val="22"/>
        </w:rPr>
      </w:pPr>
      <w:r>
        <w:rPr>
          <w:rFonts w:ascii="Arial" w:hAnsi="Arial" w:cs="Arial"/>
          <w:sz w:val="22"/>
          <w:szCs w:val="22"/>
        </w:rPr>
        <w:t xml:space="preserve"> </w:t>
      </w:r>
      <w:r w:rsidR="00B16145" w:rsidRPr="002C3016">
        <w:rPr>
          <w:rFonts w:ascii="Arial" w:hAnsi="Arial" w:cs="Arial"/>
          <w:sz w:val="22"/>
          <w:szCs w:val="22"/>
        </w:rPr>
        <w:t>3</w:t>
      </w:r>
      <w:r w:rsidR="00A4724F" w:rsidRPr="002C3016">
        <w:rPr>
          <w:rFonts w:ascii="Arial" w:hAnsi="Arial" w:cs="Arial"/>
          <w:sz w:val="22"/>
          <w:szCs w:val="22"/>
        </w:rPr>
        <w:t>. La</w:t>
      </w:r>
      <w:r w:rsidR="009C4D55" w:rsidRPr="002C3016">
        <w:rPr>
          <w:rFonts w:ascii="Arial" w:hAnsi="Arial" w:cs="Arial"/>
          <w:sz w:val="22"/>
          <w:szCs w:val="22"/>
        </w:rPr>
        <w:t xml:space="preserve">s </w:t>
      </w:r>
      <w:r w:rsidR="00A4724F" w:rsidRPr="002C3016">
        <w:rPr>
          <w:rFonts w:ascii="Arial" w:hAnsi="Arial" w:cs="Arial"/>
          <w:sz w:val="22"/>
          <w:szCs w:val="22"/>
        </w:rPr>
        <w:t xml:space="preserve">personas titulares de las vocalías del Consejo </w:t>
      </w:r>
      <w:r w:rsidR="009C4D55" w:rsidRPr="002C3016">
        <w:rPr>
          <w:rFonts w:ascii="Arial" w:hAnsi="Arial" w:cs="Arial"/>
          <w:sz w:val="22"/>
          <w:szCs w:val="22"/>
        </w:rPr>
        <w:t>deberán:</w:t>
      </w:r>
    </w:p>
    <w:bookmarkEnd w:id="3"/>
    <w:p w14:paraId="09493035" w14:textId="3013637A" w:rsidR="009C4D55" w:rsidRPr="002C3016" w:rsidRDefault="00991E8A" w:rsidP="00251A4F">
      <w:pPr>
        <w:jc w:val="both"/>
        <w:rPr>
          <w:rFonts w:ascii="Arial" w:hAnsi="Arial" w:cs="Arial"/>
          <w:sz w:val="22"/>
          <w:szCs w:val="22"/>
        </w:rPr>
      </w:pPr>
      <w:r w:rsidRPr="002C3016">
        <w:rPr>
          <w:rFonts w:ascii="Arial" w:hAnsi="Arial" w:cs="Arial"/>
          <w:sz w:val="22"/>
          <w:szCs w:val="22"/>
        </w:rPr>
        <w:lastRenderedPageBreak/>
        <w:t xml:space="preserve">a) Recibir, en el plazo establecido en el artículo 15.1, </w:t>
      </w:r>
      <w:r w:rsidR="009C4D55" w:rsidRPr="002C3016">
        <w:rPr>
          <w:rFonts w:ascii="Arial" w:hAnsi="Arial" w:cs="Arial"/>
          <w:sz w:val="22"/>
          <w:szCs w:val="22"/>
        </w:rPr>
        <w:t>la convocatoria conteniendo el orden del día de las reuniones. La información sobre los temas que figuren en el orden del día estará a disposición de l</w:t>
      </w:r>
      <w:r w:rsidR="00E14651">
        <w:rPr>
          <w:rFonts w:ascii="Arial" w:hAnsi="Arial" w:cs="Arial"/>
          <w:sz w:val="22"/>
          <w:szCs w:val="22"/>
        </w:rPr>
        <w:t>a</w:t>
      </w:r>
      <w:r w:rsidR="009C4D55" w:rsidRPr="002C3016">
        <w:rPr>
          <w:rFonts w:ascii="Arial" w:hAnsi="Arial" w:cs="Arial"/>
          <w:sz w:val="22"/>
          <w:szCs w:val="22"/>
        </w:rPr>
        <w:t xml:space="preserve">s </w:t>
      </w:r>
      <w:r w:rsidR="00E14651">
        <w:rPr>
          <w:rFonts w:ascii="Arial" w:hAnsi="Arial" w:cs="Arial"/>
          <w:sz w:val="22"/>
          <w:szCs w:val="22"/>
        </w:rPr>
        <w:t>personas integrantes</w:t>
      </w:r>
      <w:r w:rsidR="009C4D55" w:rsidRPr="002C3016">
        <w:rPr>
          <w:rFonts w:ascii="Arial" w:hAnsi="Arial" w:cs="Arial"/>
          <w:sz w:val="22"/>
          <w:szCs w:val="22"/>
        </w:rPr>
        <w:t xml:space="preserve"> en igual plazo.</w:t>
      </w:r>
    </w:p>
    <w:p w14:paraId="57CB237D" w14:textId="1BFDDFA3" w:rsidR="009C4D55" w:rsidRPr="002C3016" w:rsidRDefault="009C4D55" w:rsidP="00251A4F">
      <w:pPr>
        <w:jc w:val="both"/>
        <w:rPr>
          <w:rFonts w:ascii="Arial" w:hAnsi="Arial" w:cs="Arial"/>
          <w:sz w:val="22"/>
          <w:szCs w:val="22"/>
        </w:rPr>
      </w:pPr>
      <w:r w:rsidRPr="002C3016">
        <w:rPr>
          <w:rFonts w:ascii="Arial" w:hAnsi="Arial" w:cs="Arial"/>
          <w:sz w:val="22"/>
          <w:szCs w:val="22"/>
        </w:rPr>
        <w:t>b) Participar</w:t>
      </w:r>
      <w:r w:rsidR="00F00C9B" w:rsidRPr="002C3016">
        <w:rPr>
          <w:rFonts w:ascii="Arial" w:hAnsi="Arial" w:cs="Arial"/>
          <w:sz w:val="22"/>
          <w:szCs w:val="22"/>
        </w:rPr>
        <w:t xml:space="preserve"> en los debates de las sesiones, efectuar propuestas y elevar recomendaciones.</w:t>
      </w:r>
    </w:p>
    <w:p w14:paraId="03992319" w14:textId="77777777" w:rsidR="002C3016" w:rsidRPr="002C3016" w:rsidRDefault="009C4D55" w:rsidP="00251A4F">
      <w:pPr>
        <w:jc w:val="both"/>
        <w:rPr>
          <w:rFonts w:ascii="Arial" w:hAnsi="Arial" w:cs="Arial"/>
          <w:sz w:val="22"/>
          <w:szCs w:val="22"/>
        </w:rPr>
      </w:pPr>
      <w:r w:rsidRPr="002C3016">
        <w:rPr>
          <w:rFonts w:ascii="Arial" w:hAnsi="Arial" w:cs="Arial"/>
          <w:sz w:val="22"/>
          <w:szCs w:val="22"/>
        </w:rPr>
        <w:t>c) Ejercer su derecho al voto y formular su voto particular, así como expresar el sentido de su voto y los motivos que lo justifican.</w:t>
      </w:r>
    </w:p>
    <w:p w14:paraId="271D6221" w14:textId="49C3F33A" w:rsidR="009C4D55" w:rsidRPr="002C3016" w:rsidRDefault="009C4D55" w:rsidP="00251A4F">
      <w:pPr>
        <w:jc w:val="both"/>
        <w:rPr>
          <w:rFonts w:ascii="Arial" w:hAnsi="Arial" w:cs="Arial"/>
          <w:sz w:val="22"/>
          <w:szCs w:val="22"/>
        </w:rPr>
      </w:pPr>
      <w:r w:rsidRPr="002C3016">
        <w:rPr>
          <w:rFonts w:ascii="Arial" w:hAnsi="Arial" w:cs="Arial"/>
          <w:sz w:val="22"/>
          <w:szCs w:val="22"/>
        </w:rPr>
        <w:t>d) Formular ruegos y preguntas.</w:t>
      </w:r>
    </w:p>
    <w:p w14:paraId="2D4A5F29" w14:textId="77777777" w:rsidR="009C4D55" w:rsidRPr="002C3016" w:rsidRDefault="009C4D55" w:rsidP="00251A4F">
      <w:pPr>
        <w:jc w:val="both"/>
        <w:rPr>
          <w:rFonts w:ascii="Arial" w:hAnsi="Arial" w:cs="Arial"/>
          <w:sz w:val="22"/>
          <w:szCs w:val="22"/>
        </w:rPr>
      </w:pPr>
      <w:r w:rsidRPr="002C3016">
        <w:rPr>
          <w:rFonts w:ascii="Arial" w:hAnsi="Arial" w:cs="Arial"/>
          <w:sz w:val="22"/>
          <w:szCs w:val="22"/>
        </w:rPr>
        <w:t>e) Obtener la información precisa para cumplir las funciones asignadas.</w:t>
      </w:r>
    </w:p>
    <w:p w14:paraId="19317333" w14:textId="77777777" w:rsidR="009C4D55" w:rsidRPr="002C3016" w:rsidRDefault="009C4D55" w:rsidP="00251A4F">
      <w:pPr>
        <w:jc w:val="both"/>
        <w:rPr>
          <w:rFonts w:ascii="Arial" w:hAnsi="Arial" w:cs="Arial"/>
          <w:sz w:val="22"/>
          <w:szCs w:val="22"/>
        </w:rPr>
      </w:pPr>
      <w:r w:rsidRPr="002C3016">
        <w:rPr>
          <w:rFonts w:ascii="Arial" w:hAnsi="Arial" w:cs="Arial"/>
          <w:sz w:val="22"/>
          <w:szCs w:val="22"/>
        </w:rPr>
        <w:t>f) Cuantas otras funciones sean inherentes a su condición.</w:t>
      </w:r>
    </w:p>
    <w:p w14:paraId="011C0939" w14:textId="77777777" w:rsidR="00864C46" w:rsidRPr="007B5A7F" w:rsidRDefault="00864C46" w:rsidP="00251A4F">
      <w:pPr>
        <w:jc w:val="both"/>
        <w:rPr>
          <w:rFonts w:ascii="Arial" w:hAnsi="Arial" w:cs="Arial"/>
          <w:color w:val="FF0000"/>
          <w:sz w:val="22"/>
          <w:szCs w:val="22"/>
        </w:rPr>
      </w:pPr>
    </w:p>
    <w:p w14:paraId="1F22758E" w14:textId="7F3F6887" w:rsidR="00864C46" w:rsidRPr="00A72E31" w:rsidRDefault="00864C46" w:rsidP="00864C46">
      <w:pPr>
        <w:jc w:val="both"/>
        <w:rPr>
          <w:rFonts w:ascii="Arial" w:hAnsi="Arial" w:cs="Arial"/>
          <w:sz w:val="22"/>
          <w:szCs w:val="22"/>
        </w:rPr>
      </w:pPr>
      <w:r w:rsidRPr="00A72E31">
        <w:rPr>
          <w:rFonts w:ascii="Arial" w:hAnsi="Arial" w:cs="Arial"/>
          <w:sz w:val="22"/>
          <w:szCs w:val="22"/>
        </w:rPr>
        <w:t xml:space="preserve">4. El nombramiento de las personas titulares de las vocalías y suplentes se realizará por la </w:t>
      </w:r>
      <w:r w:rsidR="00E218D5">
        <w:rPr>
          <w:rFonts w:ascii="Arial" w:hAnsi="Arial" w:cs="Arial"/>
          <w:sz w:val="22"/>
          <w:szCs w:val="22"/>
        </w:rPr>
        <w:t xml:space="preserve">persona </w:t>
      </w:r>
      <w:r w:rsidRPr="00A72E31">
        <w:rPr>
          <w:rFonts w:ascii="Arial" w:hAnsi="Arial" w:cs="Arial"/>
          <w:sz w:val="22"/>
          <w:szCs w:val="22"/>
        </w:rPr>
        <w:t>titular de la Consejería competente en materia de servicios sociales</w:t>
      </w:r>
      <w:r w:rsidR="00D57538" w:rsidRPr="00A72E31">
        <w:rPr>
          <w:rFonts w:ascii="Arial" w:hAnsi="Arial" w:cs="Arial"/>
          <w:sz w:val="22"/>
          <w:szCs w:val="22"/>
        </w:rPr>
        <w:t>.</w:t>
      </w:r>
    </w:p>
    <w:p w14:paraId="3079D394" w14:textId="77777777" w:rsidR="00864C46" w:rsidRPr="00A72E31" w:rsidRDefault="00864C46" w:rsidP="00864C46">
      <w:pPr>
        <w:jc w:val="both"/>
        <w:rPr>
          <w:rFonts w:ascii="Arial" w:hAnsi="Arial" w:cs="Arial"/>
          <w:sz w:val="22"/>
          <w:szCs w:val="22"/>
        </w:rPr>
      </w:pPr>
    </w:p>
    <w:p w14:paraId="142D7B07" w14:textId="08048548" w:rsidR="00864C46" w:rsidRDefault="00864C46" w:rsidP="00864C46">
      <w:pPr>
        <w:jc w:val="both"/>
        <w:rPr>
          <w:rFonts w:ascii="Arial" w:hAnsi="Arial" w:cs="Arial"/>
          <w:sz w:val="22"/>
          <w:szCs w:val="22"/>
        </w:rPr>
      </w:pPr>
      <w:r w:rsidRPr="002C3016">
        <w:rPr>
          <w:rFonts w:ascii="Arial" w:hAnsi="Arial" w:cs="Arial"/>
          <w:sz w:val="22"/>
          <w:szCs w:val="22"/>
        </w:rPr>
        <w:t>En los casos de vacante, ausencia, enfermedad y, en general, cuando concurra alguna causa justificada, las personas titulares de las vocalías serán suplidas por sus suplentes.</w:t>
      </w:r>
    </w:p>
    <w:p w14:paraId="0F3F3154" w14:textId="77777777" w:rsidR="006D0AC5" w:rsidRDefault="006D0AC5" w:rsidP="00864C46">
      <w:pPr>
        <w:jc w:val="both"/>
        <w:rPr>
          <w:rFonts w:ascii="Arial" w:hAnsi="Arial" w:cs="Arial"/>
          <w:sz w:val="22"/>
          <w:szCs w:val="22"/>
        </w:rPr>
      </w:pPr>
    </w:p>
    <w:p w14:paraId="2FD58AE5" w14:textId="77777777" w:rsidR="00864C46" w:rsidRPr="002C3016" w:rsidRDefault="00864C46" w:rsidP="00864C46">
      <w:pPr>
        <w:jc w:val="both"/>
        <w:rPr>
          <w:rFonts w:ascii="Arial" w:hAnsi="Arial" w:cs="Arial"/>
          <w:sz w:val="22"/>
          <w:szCs w:val="22"/>
        </w:rPr>
      </w:pPr>
    </w:p>
    <w:p w14:paraId="532C7646" w14:textId="553F4AD5" w:rsidR="002B4375" w:rsidRPr="002C3016" w:rsidRDefault="00CA3B8C" w:rsidP="00EA2A46">
      <w:pPr>
        <w:rPr>
          <w:rFonts w:ascii="Arial" w:hAnsi="Arial" w:cs="Arial"/>
          <w:sz w:val="22"/>
          <w:szCs w:val="22"/>
        </w:rPr>
      </w:pPr>
      <w:r w:rsidRPr="002C3016">
        <w:rPr>
          <w:rFonts w:ascii="Arial" w:hAnsi="Arial" w:cs="Arial"/>
          <w:sz w:val="22"/>
          <w:szCs w:val="22"/>
        </w:rPr>
        <w:t xml:space="preserve">Artículo 9. </w:t>
      </w:r>
      <w:r w:rsidRPr="002C3016">
        <w:rPr>
          <w:rFonts w:ascii="Arial" w:hAnsi="Arial" w:cs="Arial"/>
          <w:i/>
          <w:sz w:val="22"/>
          <w:szCs w:val="22"/>
        </w:rPr>
        <w:t xml:space="preserve">Secretaría. </w:t>
      </w:r>
      <w:r w:rsidRPr="002C3016">
        <w:rPr>
          <w:rFonts w:ascii="Arial" w:hAnsi="Arial" w:cs="Arial"/>
          <w:sz w:val="22"/>
          <w:szCs w:val="22"/>
        </w:rPr>
        <w:br/>
        <w:t>1</w:t>
      </w:r>
      <w:r w:rsidR="002B4375" w:rsidRPr="002C3016">
        <w:rPr>
          <w:rFonts w:ascii="Arial" w:hAnsi="Arial" w:cs="Arial"/>
          <w:sz w:val="22"/>
          <w:szCs w:val="22"/>
        </w:rPr>
        <w:t xml:space="preserve">. La secretaría del Consejo la ejerce la persona titular de la Jefatura de Servicio competente en </w:t>
      </w:r>
      <w:bookmarkEnd w:id="4"/>
      <w:r w:rsidR="002B4375" w:rsidRPr="002C3016">
        <w:rPr>
          <w:rFonts w:ascii="Arial" w:hAnsi="Arial" w:cs="Arial"/>
          <w:sz w:val="22"/>
          <w:szCs w:val="22"/>
        </w:rPr>
        <w:t xml:space="preserve">materia de integración social de la Consejería </w:t>
      </w:r>
      <w:r w:rsidR="00334A8A" w:rsidRPr="002C3016">
        <w:rPr>
          <w:rFonts w:ascii="Arial" w:hAnsi="Arial" w:cs="Arial"/>
          <w:sz w:val="22"/>
          <w:szCs w:val="22"/>
        </w:rPr>
        <w:t xml:space="preserve">competente en materia de servicios sociales </w:t>
      </w:r>
      <w:r w:rsidR="002B4375" w:rsidRPr="002C3016">
        <w:rPr>
          <w:rFonts w:ascii="Arial" w:hAnsi="Arial" w:cs="Arial"/>
          <w:sz w:val="22"/>
          <w:szCs w:val="22"/>
        </w:rPr>
        <w:t xml:space="preserve">y su nombramiento se realizará por la titular de la misma. </w:t>
      </w:r>
    </w:p>
    <w:p w14:paraId="154BA0B0" w14:textId="77777777" w:rsidR="002B4375" w:rsidRPr="002C3016" w:rsidRDefault="002B4375" w:rsidP="009F4FC3">
      <w:pPr>
        <w:jc w:val="both"/>
        <w:rPr>
          <w:rFonts w:ascii="Arial" w:hAnsi="Arial" w:cs="Arial"/>
          <w:sz w:val="22"/>
          <w:szCs w:val="22"/>
        </w:rPr>
      </w:pPr>
      <w:bookmarkStart w:id="5" w:name="ID161"/>
    </w:p>
    <w:p w14:paraId="11604566" w14:textId="72C835F5"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En los casos de vacante, ausencia, enfermedad y, en general, cuando concurra alguna causa justificada, la persona titular de la secretaría será </w:t>
      </w:r>
      <w:r w:rsidR="00C5084B" w:rsidRPr="002C3016">
        <w:rPr>
          <w:rFonts w:ascii="Arial" w:hAnsi="Arial" w:cs="Arial"/>
          <w:sz w:val="22"/>
          <w:szCs w:val="22"/>
        </w:rPr>
        <w:t xml:space="preserve">suplida </w:t>
      </w:r>
      <w:r w:rsidRPr="002C3016">
        <w:rPr>
          <w:rFonts w:ascii="Arial" w:hAnsi="Arial" w:cs="Arial"/>
          <w:sz w:val="22"/>
          <w:szCs w:val="22"/>
        </w:rPr>
        <w:t>por personal funcionario de la Consejería designado por la titular de la misma.</w:t>
      </w:r>
      <w:bookmarkEnd w:id="5"/>
    </w:p>
    <w:p w14:paraId="35531C24" w14:textId="77777777" w:rsidR="002B4375" w:rsidRPr="002C3016" w:rsidRDefault="002B4375" w:rsidP="00251A4F">
      <w:pPr>
        <w:jc w:val="both"/>
        <w:rPr>
          <w:rFonts w:ascii="Arial" w:hAnsi="Arial" w:cs="Arial"/>
          <w:sz w:val="22"/>
          <w:szCs w:val="22"/>
        </w:rPr>
      </w:pPr>
    </w:p>
    <w:p w14:paraId="7EF61CC0" w14:textId="77777777" w:rsidR="008C68EB" w:rsidRPr="002C3016" w:rsidRDefault="008C68EB" w:rsidP="00251A4F">
      <w:pPr>
        <w:jc w:val="both"/>
        <w:rPr>
          <w:rFonts w:ascii="Arial" w:hAnsi="Arial" w:cs="Arial"/>
          <w:sz w:val="22"/>
          <w:szCs w:val="22"/>
        </w:rPr>
      </w:pPr>
      <w:bookmarkStart w:id="6" w:name="ID2066"/>
      <w:r w:rsidRPr="002C3016">
        <w:rPr>
          <w:rFonts w:ascii="Arial" w:hAnsi="Arial" w:cs="Arial"/>
          <w:sz w:val="22"/>
          <w:szCs w:val="22"/>
        </w:rPr>
        <w:t>2. Corresponde a la persona titular de la secretaría del Consejo:</w:t>
      </w:r>
    </w:p>
    <w:bookmarkEnd w:id="6"/>
    <w:p w14:paraId="42B9DAE0" w14:textId="77777777" w:rsidR="008C68EB" w:rsidRPr="002C3016" w:rsidRDefault="008C68EB" w:rsidP="00251A4F">
      <w:pPr>
        <w:jc w:val="both"/>
        <w:rPr>
          <w:rFonts w:ascii="Arial" w:hAnsi="Arial" w:cs="Arial"/>
          <w:sz w:val="22"/>
          <w:szCs w:val="22"/>
        </w:rPr>
      </w:pPr>
      <w:r w:rsidRPr="002C3016">
        <w:rPr>
          <w:rFonts w:ascii="Arial" w:hAnsi="Arial" w:cs="Arial"/>
          <w:sz w:val="22"/>
          <w:szCs w:val="22"/>
        </w:rPr>
        <w:t>a) Asistir a las reuniones con voz pero sin voto.</w:t>
      </w:r>
    </w:p>
    <w:p w14:paraId="6F0E9738" w14:textId="62C89825" w:rsidR="008C68EB" w:rsidRPr="002C3016" w:rsidRDefault="008C68EB" w:rsidP="00251A4F">
      <w:pPr>
        <w:jc w:val="both"/>
        <w:rPr>
          <w:rFonts w:ascii="Arial" w:hAnsi="Arial" w:cs="Arial"/>
          <w:sz w:val="22"/>
          <w:szCs w:val="22"/>
        </w:rPr>
      </w:pPr>
      <w:r w:rsidRPr="002C3016">
        <w:rPr>
          <w:rFonts w:ascii="Arial" w:hAnsi="Arial" w:cs="Arial"/>
          <w:sz w:val="22"/>
          <w:szCs w:val="22"/>
        </w:rPr>
        <w:t xml:space="preserve">b) Efectuar la convocatoria de las sesiones del </w:t>
      </w:r>
      <w:r w:rsidR="000B3E72" w:rsidRPr="002C3016">
        <w:rPr>
          <w:rFonts w:ascii="Arial" w:hAnsi="Arial" w:cs="Arial"/>
          <w:sz w:val="22"/>
          <w:szCs w:val="22"/>
        </w:rPr>
        <w:t>Consejo por orden de la persona titular de la presidencia</w:t>
      </w:r>
      <w:r w:rsidRPr="002C3016">
        <w:rPr>
          <w:rFonts w:ascii="Arial" w:hAnsi="Arial" w:cs="Arial"/>
          <w:sz w:val="22"/>
          <w:szCs w:val="22"/>
        </w:rPr>
        <w:t>, así como las citaciones a l</w:t>
      </w:r>
      <w:r w:rsidR="000F4607">
        <w:rPr>
          <w:rFonts w:ascii="Arial" w:hAnsi="Arial" w:cs="Arial"/>
          <w:sz w:val="22"/>
          <w:szCs w:val="22"/>
        </w:rPr>
        <w:t xml:space="preserve">as personas que componen </w:t>
      </w:r>
      <w:r w:rsidRPr="002C3016">
        <w:rPr>
          <w:rFonts w:ascii="Arial" w:hAnsi="Arial" w:cs="Arial"/>
          <w:sz w:val="22"/>
          <w:szCs w:val="22"/>
        </w:rPr>
        <w:t>el mismo.</w:t>
      </w:r>
    </w:p>
    <w:p w14:paraId="1DCC2300" w14:textId="65D48541" w:rsidR="008C68EB" w:rsidRPr="002C3016" w:rsidRDefault="008C68EB" w:rsidP="00251A4F">
      <w:pPr>
        <w:jc w:val="both"/>
        <w:rPr>
          <w:rFonts w:ascii="Arial" w:hAnsi="Arial" w:cs="Arial"/>
          <w:sz w:val="22"/>
          <w:szCs w:val="22"/>
        </w:rPr>
      </w:pPr>
      <w:r w:rsidRPr="002C3016">
        <w:rPr>
          <w:rFonts w:ascii="Arial" w:hAnsi="Arial" w:cs="Arial"/>
          <w:sz w:val="22"/>
          <w:szCs w:val="22"/>
        </w:rPr>
        <w:t>c) Recibir l</w:t>
      </w:r>
      <w:r w:rsidR="00E14651">
        <w:rPr>
          <w:rFonts w:ascii="Arial" w:hAnsi="Arial" w:cs="Arial"/>
          <w:sz w:val="22"/>
          <w:szCs w:val="22"/>
        </w:rPr>
        <w:t>os actos de comunicación de las personas integrantes</w:t>
      </w:r>
      <w:r w:rsidRPr="002C3016">
        <w:rPr>
          <w:rFonts w:ascii="Arial" w:hAnsi="Arial" w:cs="Arial"/>
          <w:sz w:val="22"/>
          <w:szCs w:val="22"/>
        </w:rPr>
        <w:t xml:space="preserve"> con el </w:t>
      </w:r>
      <w:r w:rsidR="000B3E72" w:rsidRPr="002C3016">
        <w:rPr>
          <w:rFonts w:ascii="Arial" w:hAnsi="Arial" w:cs="Arial"/>
          <w:sz w:val="22"/>
          <w:szCs w:val="22"/>
        </w:rPr>
        <w:t>Consejo</w:t>
      </w:r>
      <w:r w:rsidRPr="002C3016">
        <w:rPr>
          <w:rFonts w:ascii="Arial" w:hAnsi="Arial" w:cs="Arial"/>
          <w:sz w:val="22"/>
          <w:szCs w:val="22"/>
        </w:rPr>
        <w:t>, sean notificaciones, peticiones de datos, rectificaciones o cualquiera otra clase de escritos de los que deba tener conocimiento.</w:t>
      </w:r>
    </w:p>
    <w:p w14:paraId="3B6780F4" w14:textId="77777777" w:rsidR="008C68EB" w:rsidRPr="002C3016" w:rsidRDefault="008C68EB" w:rsidP="00251A4F">
      <w:pPr>
        <w:jc w:val="both"/>
        <w:rPr>
          <w:rFonts w:ascii="Arial" w:hAnsi="Arial" w:cs="Arial"/>
          <w:sz w:val="22"/>
          <w:szCs w:val="22"/>
        </w:rPr>
      </w:pPr>
      <w:r w:rsidRPr="002C3016">
        <w:rPr>
          <w:rFonts w:ascii="Arial" w:hAnsi="Arial" w:cs="Arial"/>
          <w:sz w:val="22"/>
          <w:szCs w:val="22"/>
        </w:rPr>
        <w:t>d) Preparar el despacho de los asuntos, redactar y autorizar las actas de las sesiones.</w:t>
      </w:r>
    </w:p>
    <w:p w14:paraId="0CCAF533" w14:textId="77777777" w:rsidR="008C68EB" w:rsidRPr="002C3016" w:rsidRDefault="008C68EB" w:rsidP="00251A4F">
      <w:pPr>
        <w:jc w:val="both"/>
        <w:rPr>
          <w:rFonts w:ascii="Arial" w:hAnsi="Arial" w:cs="Arial"/>
          <w:sz w:val="22"/>
          <w:szCs w:val="22"/>
        </w:rPr>
      </w:pPr>
      <w:r w:rsidRPr="002C3016">
        <w:rPr>
          <w:rFonts w:ascii="Arial" w:hAnsi="Arial" w:cs="Arial"/>
          <w:sz w:val="22"/>
          <w:szCs w:val="22"/>
        </w:rPr>
        <w:t>e) Expedir certificaciones de las consultas, dictámenes y acuerdos aprobados.</w:t>
      </w:r>
    </w:p>
    <w:p w14:paraId="612D4FDC" w14:textId="325EDA15" w:rsidR="008C68EB" w:rsidRPr="002C3016" w:rsidRDefault="008C68EB" w:rsidP="00251A4F">
      <w:pPr>
        <w:jc w:val="both"/>
        <w:rPr>
          <w:rFonts w:ascii="Arial" w:hAnsi="Arial" w:cs="Arial"/>
          <w:sz w:val="22"/>
          <w:szCs w:val="22"/>
        </w:rPr>
      </w:pPr>
      <w:r w:rsidRPr="002C3016">
        <w:rPr>
          <w:rFonts w:ascii="Arial" w:hAnsi="Arial" w:cs="Arial"/>
          <w:sz w:val="22"/>
          <w:szCs w:val="22"/>
        </w:rPr>
        <w:t xml:space="preserve">f) Cuantas otras funciones sean inherentes a su condición de </w:t>
      </w:r>
      <w:r w:rsidR="000B3E72" w:rsidRPr="002C3016">
        <w:rPr>
          <w:rFonts w:ascii="Arial" w:hAnsi="Arial" w:cs="Arial"/>
          <w:sz w:val="22"/>
          <w:szCs w:val="22"/>
        </w:rPr>
        <w:t>persona titular de la secretaría</w:t>
      </w:r>
      <w:r w:rsidRPr="002C3016">
        <w:rPr>
          <w:rFonts w:ascii="Arial" w:hAnsi="Arial" w:cs="Arial"/>
          <w:sz w:val="22"/>
          <w:szCs w:val="22"/>
        </w:rPr>
        <w:t>.</w:t>
      </w:r>
    </w:p>
    <w:p w14:paraId="72E0F26A" w14:textId="77777777" w:rsidR="008C68EB" w:rsidRPr="002C3016" w:rsidRDefault="008C68EB" w:rsidP="00251A4F">
      <w:pPr>
        <w:jc w:val="both"/>
        <w:rPr>
          <w:rFonts w:ascii="Arial" w:hAnsi="Arial" w:cs="Arial"/>
          <w:sz w:val="22"/>
          <w:szCs w:val="22"/>
        </w:rPr>
      </w:pPr>
    </w:p>
    <w:p w14:paraId="506B72DC" w14:textId="057C51F5" w:rsidR="002B4375" w:rsidRPr="002C3016" w:rsidRDefault="00D90EC2" w:rsidP="009F4FC3">
      <w:pPr>
        <w:jc w:val="both"/>
        <w:rPr>
          <w:rFonts w:ascii="Arial" w:hAnsi="Arial" w:cs="Arial"/>
          <w:sz w:val="22"/>
          <w:szCs w:val="22"/>
        </w:rPr>
      </w:pPr>
      <w:r w:rsidRPr="002C3016">
        <w:rPr>
          <w:rFonts w:ascii="Arial" w:hAnsi="Arial" w:cs="Arial"/>
          <w:sz w:val="22"/>
          <w:szCs w:val="22"/>
        </w:rPr>
        <w:t>Artículo 10</w:t>
      </w:r>
      <w:r w:rsidR="002B4375" w:rsidRPr="002C3016">
        <w:rPr>
          <w:rFonts w:ascii="Arial" w:hAnsi="Arial" w:cs="Arial"/>
          <w:sz w:val="22"/>
          <w:szCs w:val="22"/>
        </w:rPr>
        <w:t xml:space="preserve">. </w:t>
      </w:r>
      <w:r w:rsidR="002B4375" w:rsidRPr="002C3016">
        <w:rPr>
          <w:rFonts w:ascii="Arial" w:hAnsi="Arial" w:cs="Arial"/>
          <w:i/>
          <w:sz w:val="22"/>
          <w:szCs w:val="22"/>
        </w:rPr>
        <w:t>Funciones.</w:t>
      </w:r>
    </w:p>
    <w:p w14:paraId="45223D5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Corresponden al Consejo las siguientes funciones:</w:t>
      </w:r>
    </w:p>
    <w:p w14:paraId="4D97D6CC"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a) Informar los anteproyectos de leyes y demás disposiciones generales relacionadas con los fines del Consejo que se sometan a su consideración y que afecten a la población gitana.</w:t>
      </w:r>
    </w:p>
    <w:p w14:paraId="6E125D1D" w14:textId="77777777" w:rsidR="009F4FC3" w:rsidRPr="002C3016" w:rsidRDefault="002B4375" w:rsidP="00251A4F">
      <w:pPr>
        <w:jc w:val="both"/>
        <w:rPr>
          <w:rFonts w:ascii="Arial" w:hAnsi="Arial" w:cs="Arial"/>
          <w:sz w:val="22"/>
          <w:szCs w:val="22"/>
        </w:rPr>
      </w:pPr>
      <w:r w:rsidRPr="002C3016">
        <w:rPr>
          <w:rFonts w:ascii="Arial" w:hAnsi="Arial" w:cs="Arial"/>
          <w:sz w:val="22"/>
          <w:szCs w:val="22"/>
        </w:rPr>
        <w:t xml:space="preserve">b) Informar los planes y programas elaborados por la Administración autonómica que puedan afectar al desarrollo y promoción del pueblo gitano. </w:t>
      </w:r>
    </w:p>
    <w:p w14:paraId="55181FAF" w14:textId="518B1CA4" w:rsidR="002B4375" w:rsidRPr="002C3016" w:rsidRDefault="002B4375" w:rsidP="00251A4F">
      <w:pPr>
        <w:jc w:val="both"/>
        <w:rPr>
          <w:rFonts w:ascii="Arial" w:hAnsi="Arial" w:cs="Arial"/>
          <w:sz w:val="22"/>
          <w:szCs w:val="22"/>
        </w:rPr>
      </w:pPr>
      <w:r w:rsidRPr="002C3016">
        <w:rPr>
          <w:rFonts w:ascii="Arial" w:hAnsi="Arial" w:cs="Arial"/>
          <w:sz w:val="22"/>
          <w:szCs w:val="22"/>
        </w:rPr>
        <w:t xml:space="preserve">c) Formular propuestas y recomendaciones en materia de desarrollo y promoción del pueblo gitano. </w:t>
      </w:r>
    </w:p>
    <w:p w14:paraId="198452AB"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d) Conocer y evaluar las actuaciones que se desarrollen por la Administración autonómica que afecten a la población gitana.</w:t>
      </w:r>
    </w:p>
    <w:p w14:paraId="046438A6"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e) Canalizar las propuestas de las organizaciones del movimiento asociativo gitano, referente al desarrollo y promoción integral del pueblo gitano, así como con la superación de desigualdades.</w:t>
      </w:r>
    </w:p>
    <w:p w14:paraId="13DDF992"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f) Promover la cooperación y colaboración entre las organizaciones del movimiento asociativo gitano y la Administración autonómica en materia de sus competencias.</w:t>
      </w:r>
    </w:p>
    <w:p w14:paraId="45BC1188" w14:textId="77777777" w:rsidR="002B4375" w:rsidRPr="002C3016" w:rsidRDefault="002B4375" w:rsidP="00251A4F">
      <w:pPr>
        <w:jc w:val="both"/>
        <w:rPr>
          <w:rFonts w:ascii="Arial" w:hAnsi="Arial" w:cs="Arial"/>
          <w:sz w:val="22"/>
          <w:szCs w:val="22"/>
        </w:rPr>
      </w:pPr>
      <w:r w:rsidRPr="002C3016">
        <w:rPr>
          <w:rFonts w:ascii="Arial" w:hAnsi="Arial" w:cs="Arial"/>
          <w:sz w:val="22"/>
          <w:szCs w:val="22"/>
        </w:rPr>
        <w:t>g) Impulsar estudios sobre actuaciones relacionadas con el desarrollo y la promoción integral del pueblo gitano e iniciativas de sensibilización respecto a la convivencia con el pueblo gitano.</w:t>
      </w:r>
    </w:p>
    <w:p w14:paraId="55DA3E2E" w14:textId="77777777" w:rsidR="00EA594F" w:rsidRPr="002C3016" w:rsidRDefault="002B4375" w:rsidP="00251A4F">
      <w:pPr>
        <w:jc w:val="both"/>
        <w:rPr>
          <w:rFonts w:ascii="Arial" w:hAnsi="Arial" w:cs="Arial"/>
          <w:sz w:val="22"/>
          <w:szCs w:val="22"/>
        </w:rPr>
      </w:pPr>
      <w:r w:rsidRPr="002C3016">
        <w:rPr>
          <w:rFonts w:ascii="Arial" w:hAnsi="Arial" w:cs="Arial"/>
          <w:sz w:val="22"/>
          <w:szCs w:val="22"/>
        </w:rPr>
        <w:t>h) Elaborar una memoria anual sobre su actividad en el que se incluyan propuestas dirigidas a mejorar las políticas sociales con la comunidad gitana, que se remitirá al Consejo Asesor de Servicios Sociales.</w:t>
      </w:r>
    </w:p>
    <w:p w14:paraId="7D56DA5F" w14:textId="3C111E1B" w:rsidR="002C3016" w:rsidRPr="002C3016" w:rsidRDefault="00BC2563" w:rsidP="00251A4F">
      <w:pPr>
        <w:jc w:val="both"/>
        <w:rPr>
          <w:rFonts w:ascii="Arial" w:hAnsi="Arial" w:cs="Arial"/>
          <w:sz w:val="22"/>
          <w:szCs w:val="22"/>
        </w:rPr>
      </w:pPr>
      <w:r w:rsidRPr="002C3016">
        <w:rPr>
          <w:rFonts w:ascii="Arial" w:hAnsi="Arial" w:cs="Arial"/>
          <w:sz w:val="22"/>
          <w:szCs w:val="22"/>
        </w:rPr>
        <w:t>i) Aprobar la constitución de comisiones t</w:t>
      </w:r>
      <w:r w:rsidR="000F4607">
        <w:rPr>
          <w:rFonts w:ascii="Arial" w:hAnsi="Arial" w:cs="Arial"/>
          <w:sz w:val="22"/>
          <w:szCs w:val="22"/>
        </w:rPr>
        <w:t>écnicas, designar a las personas que vayan a formar parte del mismo</w:t>
      </w:r>
      <w:r w:rsidRPr="002C3016">
        <w:rPr>
          <w:rFonts w:ascii="Arial" w:hAnsi="Arial" w:cs="Arial"/>
          <w:sz w:val="22"/>
          <w:szCs w:val="22"/>
        </w:rPr>
        <w:t xml:space="preserve"> y conocer y aprobar, en su caso, las propuestas que elaboren.</w:t>
      </w:r>
    </w:p>
    <w:p w14:paraId="5AF970C9" w14:textId="2EE41F89" w:rsidR="002B4375" w:rsidRPr="002C3016" w:rsidRDefault="00BC2563" w:rsidP="00251A4F">
      <w:pPr>
        <w:jc w:val="both"/>
        <w:rPr>
          <w:rFonts w:ascii="Arial" w:hAnsi="Arial" w:cs="Arial"/>
          <w:sz w:val="22"/>
          <w:szCs w:val="22"/>
        </w:rPr>
      </w:pPr>
      <w:r w:rsidRPr="002C3016">
        <w:rPr>
          <w:rFonts w:ascii="Arial" w:hAnsi="Arial" w:cs="Arial"/>
          <w:sz w:val="22"/>
          <w:szCs w:val="22"/>
        </w:rPr>
        <w:t>j</w:t>
      </w:r>
      <w:r w:rsidR="002B4375" w:rsidRPr="002C3016">
        <w:rPr>
          <w:rFonts w:ascii="Arial" w:hAnsi="Arial" w:cs="Arial"/>
          <w:sz w:val="22"/>
          <w:szCs w:val="22"/>
        </w:rPr>
        <w:t>) Aprobar, en su caso, el reglamento de régimen interno.</w:t>
      </w:r>
    </w:p>
    <w:p w14:paraId="2E68BBD1" w14:textId="421945A4" w:rsidR="002B4375" w:rsidRDefault="00BC2563" w:rsidP="00251A4F">
      <w:pPr>
        <w:jc w:val="both"/>
        <w:rPr>
          <w:rFonts w:ascii="Arial" w:hAnsi="Arial" w:cs="Arial"/>
          <w:sz w:val="22"/>
          <w:szCs w:val="22"/>
        </w:rPr>
      </w:pPr>
      <w:r w:rsidRPr="002C3016">
        <w:rPr>
          <w:rFonts w:ascii="Arial" w:hAnsi="Arial" w:cs="Arial"/>
          <w:sz w:val="22"/>
          <w:szCs w:val="22"/>
        </w:rPr>
        <w:t>k</w:t>
      </w:r>
      <w:r w:rsidR="002B4375" w:rsidRPr="002C3016">
        <w:rPr>
          <w:rFonts w:ascii="Arial" w:hAnsi="Arial" w:cs="Arial"/>
          <w:sz w:val="22"/>
          <w:szCs w:val="22"/>
        </w:rPr>
        <w:t>) Cualquier otra que se le atribuya por la normativa aplicable.</w:t>
      </w:r>
    </w:p>
    <w:p w14:paraId="58410B5C" w14:textId="77777777" w:rsidR="00EF7430" w:rsidRPr="00B07DBB" w:rsidRDefault="00EF7430" w:rsidP="00EF7430">
      <w:pPr>
        <w:jc w:val="both"/>
        <w:rPr>
          <w:rFonts w:cs="Arial"/>
          <w:sz w:val="22"/>
          <w:lang w:val="es-ES_tradnl"/>
        </w:rPr>
      </w:pPr>
    </w:p>
    <w:p w14:paraId="02FA10E1" w14:textId="77777777" w:rsidR="002B4375" w:rsidRPr="002C3016" w:rsidRDefault="002B4375" w:rsidP="00251A4F">
      <w:pPr>
        <w:jc w:val="both"/>
        <w:rPr>
          <w:rFonts w:ascii="Arial" w:hAnsi="Arial" w:cs="Arial"/>
          <w:sz w:val="22"/>
          <w:szCs w:val="22"/>
        </w:rPr>
      </w:pPr>
    </w:p>
    <w:p w14:paraId="4E6633F2"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2. Los informes emitidos por el Consejo no tendrán carácter vinculante.</w:t>
      </w:r>
    </w:p>
    <w:p w14:paraId="41E3AB33" w14:textId="77777777" w:rsidR="002B4375" w:rsidRPr="002C3016" w:rsidRDefault="002B4375" w:rsidP="00251A4F">
      <w:pPr>
        <w:jc w:val="both"/>
        <w:rPr>
          <w:rFonts w:ascii="Arial" w:hAnsi="Arial" w:cs="Arial"/>
          <w:sz w:val="22"/>
          <w:szCs w:val="22"/>
        </w:rPr>
      </w:pPr>
    </w:p>
    <w:p w14:paraId="0A9A3D9E" w14:textId="77777777" w:rsidR="0096065D" w:rsidRPr="002C3016" w:rsidRDefault="0096065D" w:rsidP="009F4FC3">
      <w:pPr>
        <w:jc w:val="both"/>
        <w:rPr>
          <w:rFonts w:ascii="Arial" w:hAnsi="Arial" w:cs="Arial"/>
          <w:sz w:val="22"/>
          <w:szCs w:val="22"/>
        </w:rPr>
      </w:pPr>
    </w:p>
    <w:p w14:paraId="7A5CA194" w14:textId="5A90D223" w:rsidR="009E20B8" w:rsidRPr="002C3016" w:rsidRDefault="009E20B8" w:rsidP="00EA2A46">
      <w:pPr>
        <w:jc w:val="center"/>
        <w:rPr>
          <w:rFonts w:ascii="Arial Negrita" w:hAnsi="Arial Negrita" w:cs="Arial"/>
          <w:b/>
          <w:sz w:val="22"/>
          <w:szCs w:val="22"/>
        </w:rPr>
      </w:pPr>
      <w:r w:rsidRPr="002C3016">
        <w:rPr>
          <w:rFonts w:ascii="Arial" w:hAnsi="Arial" w:cs="Arial"/>
          <w:sz w:val="22"/>
          <w:szCs w:val="22"/>
        </w:rPr>
        <w:t xml:space="preserve">CAPÍTULO III </w:t>
      </w:r>
      <w:r w:rsidRPr="002C3016">
        <w:rPr>
          <w:rFonts w:ascii="Arial" w:hAnsi="Arial" w:cs="Arial"/>
          <w:sz w:val="22"/>
          <w:szCs w:val="22"/>
        </w:rPr>
        <w:br/>
      </w:r>
      <w:r w:rsidRPr="002C3016">
        <w:rPr>
          <w:rFonts w:ascii="Arial Negrita" w:hAnsi="Arial Negrita" w:cs="Arial"/>
          <w:b/>
          <w:sz w:val="22"/>
          <w:szCs w:val="22"/>
        </w:rPr>
        <w:t>Funcionamiento</w:t>
      </w:r>
    </w:p>
    <w:p w14:paraId="2ACBD5C3" w14:textId="77777777" w:rsidR="009E20B8" w:rsidRPr="002C3016" w:rsidRDefault="009E20B8" w:rsidP="00EA2A46">
      <w:pPr>
        <w:jc w:val="center"/>
        <w:rPr>
          <w:rFonts w:ascii="Arial" w:hAnsi="Arial" w:cs="Arial"/>
          <w:sz w:val="22"/>
          <w:szCs w:val="22"/>
        </w:rPr>
      </w:pPr>
    </w:p>
    <w:p w14:paraId="624C704D" w14:textId="4EDB6EAF" w:rsidR="002B4375" w:rsidRPr="002C3016" w:rsidRDefault="00ED1FCF" w:rsidP="009F4FC3">
      <w:pPr>
        <w:jc w:val="both"/>
        <w:rPr>
          <w:rFonts w:ascii="Arial" w:hAnsi="Arial" w:cs="Arial"/>
          <w:sz w:val="22"/>
          <w:szCs w:val="22"/>
        </w:rPr>
      </w:pPr>
      <w:r w:rsidRPr="002C3016">
        <w:rPr>
          <w:rFonts w:ascii="Arial" w:hAnsi="Arial" w:cs="Arial"/>
          <w:sz w:val="22"/>
          <w:szCs w:val="22"/>
        </w:rPr>
        <w:t>Artículo 11</w:t>
      </w:r>
      <w:r w:rsidR="002B4375" w:rsidRPr="002C3016">
        <w:rPr>
          <w:rFonts w:ascii="Arial" w:hAnsi="Arial" w:cs="Arial"/>
          <w:sz w:val="22"/>
          <w:szCs w:val="22"/>
        </w:rPr>
        <w:t xml:space="preserve">. </w:t>
      </w:r>
      <w:r w:rsidR="002B4375" w:rsidRPr="002C3016">
        <w:rPr>
          <w:rFonts w:ascii="Arial" w:hAnsi="Arial" w:cs="Arial"/>
          <w:i/>
          <w:sz w:val="22"/>
          <w:szCs w:val="22"/>
        </w:rPr>
        <w:t xml:space="preserve">Duración del mandato. </w:t>
      </w:r>
    </w:p>
    <w:p w14:paraId="297D293E" w14:textId="16C4B29D" w:rsidR="002B4375" w:rsidRPr="002C3016" w:rsidRDefault="002B4375" w:rsidP="009F4FC3">
      <w:pPr>
        <w:jc w:val="both"/>
        <w:rPr>
          <w:rFonts w:ascii="Arial" w:hAnsi="Arial" w:cs="Arial"/>
          <w:sz w:val="22"/>
          <w:szCs w:val="22"/>
        </w:rPr>
      </w:pPr>
      <w:r w:rsidRPr="002C3016">
        <w:rPr>
          <w:rFonts w:ascii="Arial" w:hAnsi="Arial" w:cs="Arial"/>
          <w:sz w:val="22"/>
          <w:szCs w:val="22"/>
        </w:rPr>
        <w:t>1. La duración del mandato de l</w:t>
      </w:r>
      <w:r w:rsidR="004127A7">
        <w:rPr>
          <w:rFonts w:ascii="Arial" w:hAnsi="Arial" w:cs="Arial"/>
          <w:sz w:val="22"/>
          <w:szCs w:val="22"/>
        </w:rPr>
        <w:t xml:space="preserve">as personas </w:t>
      </w:r>
      <w:r w:rsidRPr="002C3016">
        <w:rPr>
          <w:rFonts w:ascii="Arial" w:hAnsi="Arial" w:cs="Arial"/>
          <w:sz w:val="22"/>
          <w:szCs w:val="22"/>
        </w:rPr>
        <w:t xml:space="preserve">a </w:t>
      </w:r>
      <w:r w:rsidR="00B26915">
        <w:rPr>
          <w:rFonts w:ascii="Arial" w:hAnsi="Arial" w:cs="Arial"/>
          <w:sz w:val="22"/>
          <w:szCs w:val="22"/>
        </w:rPr>
        <w:t>la</w:t>
      </w:r>
      <w:r w:rsidR="0075516B" w:rsidRPr="002C3016">
        <w:rPr>
          <w:rFonts w:ascii="Arial" w:hAnsi="Arial" w:cs="Arial"/>
          <w:sz w:val="22"/>
          <w:szCs w:val="22"/>
        </w:rPr>
        <w:t xml:space="preserve">s que se refiere el artículo 8.1, párrafos </w:t>
      </w:r>
      <w:r w:rsidRPr="002C3016">
        <w:rPr>
          <w:rFonts w:ascii="Arial" w:hAnsi="Arial" w:cs="Arial"/>
          <w:sz w:val="22"/>
          <w:szCs w:val="22"/>
        </w:rPr>
        <w:t>a)</w:t>
      </w:r>
      <w:r w:rsidR="0075516B" w:rsidRPr="002C3016">
        <w:rPr>
          <w:rFonts w:ascii="Arial" w:hAnsi="Arial" w:cs="Arial"/>
          <w:sz w:val="22"/>
          <w:szCs w:val="22"/>
        </w:rPr>
        <w:t xml:space="preserve"> a c)</w:t>
      </w:r>
      <w:r w:rsidRPr="002C3016">
        <w:rPr>
          <w:rFonts w:ascii="Arial" w:hAnsi="Arial" w:cs="Arial"/>
          <w:sz w:val="22"/>
          <w:szCs w:val="22"/>
        </w:rPr>
        <w:t xml:space="preserve">, así como el de la persona titular de la presidencia y de la vicepresidencia primera, será </w:t>
      </w:r>
      <w:bookmarkStart w:id="7" w:name="OLE_LINK36"/>
      <w:bookmarkStart w:id="8" w:name="OLE_LINK37"/>
      <w:r w:rsidRPr="002C3016">
        <w:rPr>
          <w:rFonts w:ascii="Arial" w:hAnsi="Arial" w:cs="Arial"/>
          <w:sz w:val="22"/>
          <w:szCs w:val="22"/>
        </w:rPr>
        <w:t>por el tiempo en que permanezcan en sus cargos</w:t>
      </w:r>
      <w:bookmarkEnd w:id="7"/>
      <w:bookmarkEnd w:id="8"/>
      <w:r w:rsidRPr="002C3016">
        <w:rPr>
          <w:rFonts w:ascii="Arial" w:hAnsi="Arial" w:cs="Arial"/>
          <w:sz w:val="22"/>
          <w:szCs w:val="22"/>
        </w:rPr>
        <w:t xml:space="preserve">. </w:t>
      </w:r>
    </w:p>
    <w:p w14:paraId="41A3FF3F" w14:textId="77777777" w:rsidR="002B4375" w:rsidRPr="002C3016" w:rsidRDefault="002B4375" w:rsidP="009F4FC3">
      <w:pPr>
        <w:jc w:val="both"/>
        <w:rPr>
          <w:rFonts w:ascii="Arial" w:hAnsi="Arial" w:cs="Arial"/>
          <w:sz w:val="22"/>
          <w:szCs w:val="22"/>
        </w:rPr>
      </w:pPr>
    </w:p>
    <w:p w14:paraId="6D4686D5" w14:textId="0763E7A4" w:rsidR="00864C46" w:rsidRPr="002C3016" w:rsidRDefault="002B4375" w:rsidP="00251A4F">
      <w:pPr>
        <w:jc w:val="both"/>
        <w:rPr>
          <w:rFonts w:ascii="Arial" w:hAnsi="Arial" w:cs="Arial"/>
          <w:sz w:val="22"/>
          <w:szCs w:val="22"/>
        </w:rPr>
      </w:pPr>
      <w:r w:rsidRPr="002C3016">
        <w:rPr>
          <w:rFonts w:ascii="Arial" w:hAnsi="Arial" w:cs="Arial"/>
          <w:sz w:val="22"/>
          <w:szCs w:val="22"/>
        </w:rPr>
        <w:t xml:space="preserve">2. La </w:t>
      </w:r>
      <w:bookmarkStart w:id="9" w:name="OLE_LINK40"/>
      <w:bookmarkStart w:id="10" w:name="OLE_LINK41"/>
      <w:r w:rsidRPr="002C3016">
        <w:rPr>
          <w:rFonts w:ascii="Arial" w:hAnsi="Arial" w:cs="Arial"/>
          <w:sz w:val="22"/>
          <w:szCs w:val="22"/>
        </w:rPr>
        <w:t xml:space="preserve">duración del mandato </w:t>
      </w:r>
      <w:bookmarkEnd w:id="9"/>
      <w:bookmarkEnd w:id="10"/>
      <w:r w:rsidR="004127A7">
        <w:rPr>
          <w:rFonts w:ascii="Arial" w:hAnsi="Arial" w:cs="Arial"/>
          <w:sz w:val="22"/>
          <w:szCs w:val="22"/>
        </w:rPr>
        <w:t xml:space="preserve">de las personas </w:t>
      </w:r>
      <w:r w:rsidR="00B26915">
        <w:rPr>
          <w:rFonts w:ascii="Arial" w:hAnsi="Arial" w:cs="Arial"/>
          <w:sz w:val="22"/>
          <w:szCs w:val="22"/>
        </w:rPr>
        <w:t>a la</w:t>
      </w:r>
      <w:r w:rsidRPr="002C3016">
        <w:rPr>
          <w:rFonts w:ascii="Arial" w:hAnsi="Arial" w:cs="Arial"/>
          <w:sz w:val="22"/>
          <w:szCs w:val="22"/>
        </w:rPr>
        <w:t>s que se refiere</w:t>
      </w:r>
      <w:r w:rsidR="00886591" w:rsidRPr="002C3016">
        <w:rPr>
          <w:rFonts w:ascii="Arial" w:hAnsi="Arial" w:cs="Arial"/>
          <w:sz w:val="22"/>
          <w:szCs w:val="22"/>
        </w:rPr>
        <w:t xml:space="preserve"> el artículo 8.1, párrafos d) y e</w:t>
      </w:r>
      <w:r w:rsidRPr="002C3016">
        <w:rPr>
          <w:rFonts w:ascii="Arial" w:hAnsi="Arial" w:cs="Arial"/>
          <w:sz w:val="22"/>
          <w:szCs w:val="22"/>
        </w:rPr>
        <w:t>), será de</w:t>
      </w:r>
      <w:r w:rsidR="00ED77FF" w:rsidRPr="002C3016">
        <w:rPr>
          <w:rFonts w:ascii="Arial" w:hAnsi="Arial" w:cs="Arial"/>
          <w:sz w:val="22"/>
          <w:szCs w:val="22"/>
        </w:rPr>
        <w:t xml:space="preserve"> cuatro </w:t>
      </w:r>
      <w:proofErr w:type="gramStart"/>
      <w:r w:rsidR="00ED77FF" w:rsidRPr="002C3016">
        <w:rPr>
          <w:rFonts w:ascii="Arial" w:hAnsi="Arial" w:cs="Arial"/>
          <w:sz w:val="22"/>
          <w:szCs w:val="22"/>
        </w:rPr>
        <w:t>años</w:t>
      </w:r>
      <w:proofErr w:type="gramEnd"/>
      <w:r w:rsidR="00ED77FF" w:rsidRPr="002C3016">
        <w:rPr>
          <w:rFonts w:ascii="Arial" w:hAnsi="Arial" w:cs="Arial"/>
          <w:sz w:val="22"/>
          <w:szCs w:val="22"/>
        </w:rPr>
        <w:t>.</w:t>
      </w:r>
      <w:r w:rsidR="002076F6" w:rsidRPr="002C3016">
        <w:rPr>
          <w:rFonts w:ascii="Arial" w:hAnsi="Arial" w:cs="Arial"/>
          <w:sz w:val="22"/>
          <w:szCs w:val="22"/>
        </w:rPr>
        <w:t xml:space="preserve"> Transcurrido el período de duración del mandato, las personas titulares de las vocalías permanecerán en funciones hasta la renovación del Consejo, </w:t>
      </w:r>
      <w:r w:rsidR="006F3B99" w:rsidRPr="002C3016">
        <w:rPr>
          <w:rFonts w:ascii="Arial" w:hAnsi="Arial" w:cs="Arial"/>
          <w:sz w:val="22"/>
          <w:szCs w:val="22"/>
        </w:rPr>
        <w:t xml:space="preserve">cuya renovación </w:t>
      </w:r>
      <w:r w:rsidR="002076F6" w:rsidRPr="002C3016">
        <w:rPr>
          <w:rFonts w:ascii="Arial" w:hAnsi="Arial" w:cs="Arial"/>
          <w:sz w:val="22"/>
          <w:szCs w:val="22"/>
        </w:rPr>
        <w:t>se realizará conforme al procedimiento establecido en el artículo 8.</w:t>
      </w:r>
    </w:p>
    <w:p w14:paraId="7A7613F6" w14:textId="77777777" w:rsidR="00864C46" w:rsidRPr="002C3016" w:rsidRDefault="00864C46" w:rsidP="00251A4F">
      <w:pPr>
        <w:jc w:val="both"/>
        <w:rPr>
          <w:rFonts w:ascii="Arial" w:hAnsi="Arial" w:cs="Arial"/>
          <w:sz w:val="22"/>
          <w:szCs w:val="22"/>
        </w:rPr>
      </w:pPr>
    </w:p>
    <w:p w14:paraId="20CAB8A8" w14:textId="417190F6" w:rsidR="002B4375" w:rsidRPr="002C3016" w:rsidRDefault="00003956" w:rsidP="009F4FC3">
      <w:pPr>
        <w:jc w:val="both"/>
        <w:rPr>
          <w:rFonts w:ascii="Arial" w:hAnsi="Arial" w:cs="Arial"/>
          <w:sz w:val="22"/>
          <w:szCs w:val="22"/>
        </w:rPr>
      </w:pPr>
      <w:r w:rsidRPr="002C3016">
        <w:rPr>
          <w:rFonts w:ascii="Arial" w:hAnsi="Arial" w:cs="Arial"/>
          <w:sz w:val="22"/>
          <w:szCs w:val="22"/>
        </w:rPr>
        <w:t>Artículo 12</w:t>
      </w:r>
      <w:r w:rsidR="002B4375" w:rsidRPr="002C3016">
        <w:rPr>
          <w:rFonts w:ascii="Arial" w:hAnsi="Arial" w:cs="Arial"/>
          <w:sz w:val="22"/>
          <w:szCs w:val="22"/>
        </w:rPr>
        <w:t xml:space="preserve">. </w:t>
      </w:r>
      <w:r w:rsidR="002B4375" w:rsidRPr="002C3016">
        <w:rPr>
          <w:rFonts w:ascii="Arial" w:hAnsi="Arial" w:cs="Arial"/>
          <w:i/>
          <w:sz w:val="22"/>
          <w:szCs w:val="22"/>
        </w:rPr>
        <w:t>Causas de cese</w:t>
      </w:r>
      <w:r w:rsidR="002B4375" w:rsidRPr="002C3016">
        <w:rPr>
          <w:rFonts w:ascii="Arial" w:hAnsi="Arial" w:cs="Arial"/>
          <w:sz w:val="22"/>
          <w:szCs w:val="22"/>
        </w:rPr>
        <w:t>.</w:t>
      </w:r>
    </w:p>
    <w:p w14:paraId="1C1AC70C" w14:textId="55245189" w:rsidR="002B4375" w:rsidRPr="002C3016" w:rsidRDefault="00247DA9" w:rsidP="009F4FC3">
      <w:pPr>
        <w:jc w:val="both"/>
        <w:rPr>
          <w:rFonts w:ascii="Arial" w:hAnsi="Arial" w:cs="Arial"/>
          <w:sz w:val="22"/>
          <w:szCs w:val="22"/>
        </w:rPr>
      </w:pPr>
      <w:r>
        <w:rPr>
          <w:rFonts w:ascii="Arial" w:hAnsi="Arial" w:cs="Arial"/>
          <w:sz w:val="22"/>
          <w:szCs w:val="22"/>
        </w:rPr>
        <w:t>Las personas</w:t>
      </w:r>
      <w:r w:rsidR="002B4375" w:rsidRPr="002C3016">
        <w:rPr>
          <w:rFonts w:ascii="Arial" w:hAnsi="Arial" w:cs="Arial"/>
          <w:sz w:val="22"/>
          <w:szCs w:val="22"/>
        </w:rPr>
        <w:t xml:space="preserve"> </w:t>
      </w:r>
      <w:r w:rsidR="004127A7">
        <w:rPr>
          <w:rFonts w:ascii="Arial" w:hAnsi="Arial" w:cs="Arial"/>
          <w:sz w:val="22"/>
          <w:szCs w:val="22"/>
        </w:rPr>
        <w:t xml:space="preserve">integrantes </w:t>
      </w:r>
      <w:r w:rsidR="002B4375" w:rsidRPr="002C3016">
        <w:rPr>
          <w:rFonts w:ascii="Arial" w:hAnsi="Arial" w:cs="Arial"/>
          <w:sz w:val="22"/>
          <w:szCs w:val="22"/>
        </w:rPr>
        <w:t>del Consejo cesarán por alguna de las causas siguientes:</w:t>
      </w:r>
    </w:p>
    <w:p w14:paraId="4A52CBCF"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a) Renuncia expresa.</w:t>
      </w:r>
    </w:p>
    <w:p w14:paraId="6561A3BB"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b) Fallecimiento.</w:t>
      </w:r>
    </w:p>
    <w:p w14:paraId="6DD32D79" w14:textId="7AFF66DA" w:rsidR="002B4375" w:rsidRPr="002C3016" w:rsidRDefault="002B4375" w:rsidP="009F4FC3">
      <w:pPr>
        <w:jc w:val="both"/>
        <w:rPr>
          <w:rFonts w:ascii="Arial" w:hAnsi="Arial" w:cs="Arial"/>
          <w:sz w:val="22"/>
          <w:szCs w:val="22"/>
        </w:rPr>
      </w:pPr>
      <w:r w:rsidRPr="002C3016">
        <w:rPr>
          <w:rFonts w:ascii="Arial" w:hAnsi="Arial" w:cs="Arial"/>
          <w:sz w:val="22"/>
          <w:szCs w:val="22"/>
        </w:rPr>
        <w:t>c) Expiración del plazo para el que fue</w:t>
      </w:r>
      <w:r w:rsidR="00A72E31">
        <w:rPr>
          <w:rFonts w:ascii="Arial" w:hAnsi="Arial" w:cs="Arial"/>
          <w:sz w:val="22"/>
          <w:szCs w:val="22"/>
        </w:rPr>
        <w:t xml:space="preserve"> </w:t>
      </w:r>
      <w:r w:rsidRPr="002C3016">
        <w:rPr>
          <w:rFonts w:ascii="Arial" w:hAnsi="Arial" w:cs="Arial"/>
          <w:sz w:val="22"/>
          <w:szCs w:val="22"/>
        </w:rPr>
        <w:t>designad</w:t>
      </w:r>
      <w:r w:rsidR="00A72E31">
        <w:rPr>
          <w:rFonts w:ascii="Arial" w:hAnsi="Arial" w:cs="Arial"/>
          <w:sz w:val="22"/>
          <w:szCs w:val="22"/>
        </w:rPr>
        <w:t>a</w:t>
      </w:r>
      <w:r w:rsidRPr="002C3016">
        <w:rPr>
          <w:rFonts w:ascii="Arial" w:hAnsi="Arial" w:cs="Arial"/>
          <w:sz w:val="22"/>
          <w:szCs w:val="22"/>
        </w:rPr>
        <w:t>.</w:t>
      </w:r>
    </w:p>
    <w:p w14:paraId="5984746A" w14:textId="0A238443" w:rsidR="002B4375" w:rsidRPr="002C3016" w:rsidRDefault="002B4375" w:rsidP="009F4FC3">
      <w:pPr>
        <w:jc w:val="both"/>
        <w:rPr>
          <w:rFonts w:ascii="Arial" w:hAnsi="Arial" w:cs="Arial"/>
          <w:sz w:val="22"/>
          <w:szCs w:val="22"/>
        </w:rPr>
      </w:pPr>
      <w:r w:rsidRPr="002C3016">
        <w:rPr>
          <w:rFonts w:ascii="Arial" w:hAnsi="Arial" w:cs="Arial"/>
          <w:sz w:val="22"/>
          <w:szCs w:val="22"/>
        </w:rPr>
        <w:t>d) Disolución de la organización a la que represent</w:t>
      </w:r>
      <w:r w:rsidR="00A72E31">
        <w:rPr>
          <w:rFonts w:ascii="Arial" w:hAnsi="Arial" w:cs="Arial"/>
          <w:sz w:val="22"/>
          <w:szCs w:val="22"/>
        </w:rPr>
        <w:t>a</w:t>
      </w:r>
      <w:r w:rsidRPr="002C3016">
        <w:rPr>
          <w:rFonts w:ascii="Arial" w:hAnsi="Arial" w:cs="Arial"/>
          <w:sz w:val="22"/>
          <w:szCs w:val="22"/>
        </w:rPr>
        <w:t>.</w:t>
      </w:r>
    </w:p>
    <w:p w14:paraId="4972F148"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e) Revocación de su propuesta por parte de la organización proponente.</w:t>
      </w:r>
    </w:p>
    <w:p w14:paraId="599F2AC6"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f) Condena de privación de libertad por sentencia firme.</w:t>
      </w:r>
    </w:p>
    <w:p w14:paraId="4A38E30B" w14:textId="79FC11A1" w:rsidR="002B4375" w:rsidRPr="002C3016" w:rsidRDefault="002B4375" w:rsidP="009F4FC3">
      <w:pPr>
        <w:jc w:val="both"/>
        <w:rPr>
          <w:rFonts w:ascii="Arial" w:hAnsi="Arial" w:cs="Arial"/>
          <w:sz w:val="22"/>
          <w:szCs w:val="22"/>
        </w:rPr>
      </w:pPr>
      <w:r w:rsidRPr="002C3016">
        <w:rPr>
          <w:rFonts w:ascii="Arial" w:hAnsi="Arial" w:cs="Arial"/>
          <w:sz w:val="22"/>
          <w:szCs w:val="22"/>
        </w:rPr>
        <w:t>g) Pérdida de la condición por la que fue nombrad</w:t>
      </w:r>
      <w:r w:rsidR="00A72E31">
        <w:rPr>
          <w:rFonts w:ascii="Arial" w:hAnsi="Arial" w:cs="Arial"/>
          <w:sz w:val="22"/>
          <w:szCs w:val="22"/>
        </w:rPr>
        <w:t>a</w:t>
      </w:r>
      <w:r w:rsidRPr="002C3016">
        <w:rPr>
          <w:rFonts w:ascii="Arial" w:hAnsi="Arial" w:cs="Arial"/>
          <w:sz w:val="22"/>
          <w:szCs w:val="22"/>
        </w:rPr>
        <w:t xml:space="preserve">. </w:t>
      </w:r>
    </w:p>
    <w:p w14:paraId="036AF32B" w14:textId="77777777" w:rsidR="002B4375" w:rsidRPr="002C3016" w:rsidRDefault="002B4375" w:rsidP="009F4FC3">
      <w:pPr>
        <w:jc w:val="both"/>
        <w:rPr>
          <w:rFonts w:ascii="Arial" w:hAnsi="Arial" w:cs="Arial"/>
          <w:sz w:val="22"/>
          <w:szCs w:val="22"/>
        </w:rPr>
      </w:pPr>
    </w:p>
    <w:p w14:paraId="38FF67C0" w14:textId="0CAA4BC7" w:rsidR="002B4375" w:rsidRPr="002C3016" w:rsidRDefault="009F47B5" w:rsidP="009F4FC3">
      <w:pPr>
        <w:jc w:val="both"/>
        <w:rPr>
          <w:rFonts w:ascii="Arial" w:hAnsi="Arial" w:cs="Arial"/>
          <w:sz w:val="22"/>
          <w:szCs w:val="22"/>
        </w:rPr>
      </w:pPr>
      <w:r w:rsidRPr="002C3016">
        <w:rPr>
          <w:rFonts w:ascii="Arial" w:hAnsi="Arial" w:cs="Arial"/>
          <w:sz w:val="22"/>
          <w:szCs w:val="22"/>
        </w:rPr>
        <w:t>Artículo 13</w:t>
      </w:r>
      <w:r w:rsidR="002B4375" w:rsidRPr="002C3016">
        <w:rPr>
          <w:rFonts w:ascii="Arial" w:hAnsi="Arial" w:cs="Arial"/>
          <w:sz w:val="22"/>
          <w:szCs w:val="22"/>
        </w:rPr>
        <w:t xml:space="preserve">. </w:t>
      </w:r>
      <w:r w:rsidR="002B4375" w:rsidRPr="002C3016">
        <w:rPr>
          <w:rFonts w:ascii="Arial" w:hAnsi="Arial" w:cs="Arial"/>
          <w:i/>
          <w:sz w:val="22"/>
          <w:szCs w:val="22"/>
        </w:rPr>
        <w:t>Periodicidad de las reuniones.</w:t>
      </w:r>
    </w:p>
    <w:p w14:paraId="393C1441" w14:textId="1A4683F3" w:rsidR="002B4375" w:rsidRPr="002C3016" w:rsidRDefault="002B4375" w:rsidP="009F4FC3">
      <w:pPr>
        <w:jc w:val="both"/>
        <w:rPr>
          <w:rFonts w:ascii="Arial" w:hAnsi="Arial" w:cs="Arial"/>
          <w:sz w:val="22"/>
          <w:szCs w:val="22"/>
        </w:rPr>
      </w:pPr>
      <w:r w:rsidRPr="002C3016">
        <w:rPr>
          <w:rFonts w:ascii="Arial" w:hAnsi="Arial" w:cs="Arial"/>
          <w:sz w:val="22"/>
          <w:szCs w:val="22"/>
        </w:rPr>
        <w:t xml:space="preserve">1. El Consejo se reunirá en sesión ordinaria </w:t>
      </w:r>
      <w:r w:rsidRPr="004127A7">
        <w:rPr>
          <w:rFonts w:ascii="Arial" w:hAnsi="Arial" w:cs="Arial"/>
          <w:sz w:val="22"/>
          <w:szCs w:val="22"/>
        </w:rPr>
        <w:t>una vez</w:t>
      </w:r>
      <w:r w:rsidR="00071F84" w:rsidRPr="004127A7">
        <w:rPr>
          <w:rFonts w:ascii="Arial" w:hAnsi="Arial" w:cs="Arial"/>
          <w:sz w:val="22"/>
          <w:szCs w:val="22"/>
        </w:rPr>
        <w:t xml:space="preserve"> </w:t>
      </w:r>
      <w:r w:rsidRPr="002C3016">
        <w:rPr>
          <w:rFonts w:ascii="Arial" w:hAnsi="Arial" w:cs="Arial"/>
          <w:sz w:val="22"/>
          <w:szCs w:val="22"/>
        </w:rPr>
        <w:t>al año.</w:t>
      </w:r>
    </w:p>
    <w:p w14:paraId="50E1E3D8" w14:textId="77777777" w:rsidR="002B4375" w:rsidRPr="002C3016" w:rsidRDefault="002B4375" w:rsidP="009F4FC3">
      <w:pPr>
        <w:jc w:val="both"/>
        <w:rPr>
          <w:rFonts w:ascii="Arial" w:hAnsi="Arial" w:cs="Arial"/>
          <w:sz w:val="22"/>
          <w:szCs w:val="22"/>
        </w:rPr>
      </w:pPr>
    </w:p>
    <w:p w14:paraId="04EEB455"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2. Podrá reunirse con carácter extraordinario cuando la importancia o urgencia de los asuntos a tratar así lo requiera, bien a iniciativa de la persona titular de la presidencia o de un tercio del Consejo.</w:t>
      </w:r>
    </w:p>
    <w:p w14:paraId="5488D2B5" w14:textId="77777777" w:rsidR="002B4375" w:rsidRDefault="002B4375" w:rsidP="009F4FC3">
      <w:pPr>
        <w:jc w:val="both"/>
        <w:rPr>
          <w:rFonts w:ascii="Arial" w:hAnsi="Arial" w:cs="Arial"/>
          <w:sz w:val="22"/>
          <w:szCs w:val="22"/>
        </w:rPr>
      </w:pPr>
    </w:p>
    <w:p w14:paraId="20083B94" w14:textId="0E78887B" w:rsidR="002B4375" w:rsidRPr="002C3016" w:rsidRDefault="0025113E" w:rsidP="009F4FC3">
      <w:pPr>
        <w:jc w:val="both"/>
        <w:rPr>
          <w:rFonts w:ascii="Arial" w:hAnsi="Arial" w:cs="Arial"/>
          <w:sz w:val="22"/>
          <w:szCs w:val="22"/>
        </w:rPr>
      </w:pPr>
      <w:r w:rsidRPr="002C3016">
        <w:rPr>
          <w:rFonts w:ascii="Arial" w:hAnsi="Arial" w:cs="Arial"/>
          <w:sz w:val="22"/>
          <w:szCs w:val="22"/>
        </w:rPr>
        <w:t>Ar</w:t>
      </w:r>
      <w:r w:rsidR="009F47B5" w:rsidRPr="002C3016">
        <w:rPr>
          <w:rFonts w:ascii="Arial" w:hAnsi="Arial" w:cs="Arial"/>
          <w:sz w:val="22"/>
          <w:szCs w:val="22"/>
        </w:rPr>
        <w:t>tículo 14</w:t>
      </w:r>
      <w:r w:rsidR="002B4375" w:rsidRPr="002C3016">
        <w:rPr>
          <w:rFonts w:ascii="Arial" w:hAnsi="Arial" w:cs="Arial"/>
          <w:sz w:val="22"/>
          <w:szCs w:val="22"/>
        </w:rPr>
        <w:t xml:space="preserve">. </w:t>
      </w:r>
      <w:r w:rsidR="002B4375" w:rsidRPr="002C3016">
        <w:rPr>
          <w:rFonts w:ascii="Arial" w:hAnsi="Arial" w:cs="Arial"/>
          <w:i/>
          <w:sz w:val="22"/>
          <w:szCs w:val="22"/>
        </w:rPr>
        <w:t>Celebración de las sesiones.</w:t>
      </w:r>
    </w:p>
    <w:p w14:paraId="76E25DBA"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1. El Consejo podrá constituirse, convocar y celebrar sus sesiones, adoptar los acuerdos y remitir las actas tanto de forma presencial como a distancia.</w:t>
      </w:r>
    </w:p>
    <w:p w14:paraId="653294EA" w14:textId="77777777" w:rsidR="002B4375" w:rsidRPr="002C3016" w:rsidRDefault="002B4375" w:rsidP="009F4FC3">
      <w:pPr>
        <w:jc w:val="both"/>
        <w:rPr>
          <w:rFonts w:ascii="Arial" w:hAnsi="Arial" w:cs="Arial"/>
          <w:sz w:val="22"/>
          <w:szCs w:val="22"/>
        </w:rPr>
      </w:pPr>
    </w:p>
    <w:p w14:paraId="6087C805" w14:textId="00B2BEE5" w:rsidR="002B4375" w:rsidRPr="002C3016" w:rsidRDefault="002B4375" w:rsidP="009F4FC3">
      <w:pPr>
        <w:jc w:val="both"/>
        <w:rPr>
          <w:rFonts w:ascii="Arial" w:hAnsi="Arial" w:cs="Arial"/>
          <w:sz w:val="22"/>
          <w:szCs w:val="22"/>
        </w:rPr>
      </w:pPr>
      <w:r w:rsidRPr="002C3016">
        <w:rPr>
          <w:rFonts w:ascii="Arial" w:hAnsi="Arial" w:cs="Arial"/>
          <w:sz w:val="22"/>
          <w:szCs w:val="22"/>
        </w:rPr>
        <w:t>2. En las sesiones que se ce</w:t>
      </w:r>
      <w:r w:rsidR="00B84CC9">
        <w:rPr>
          <w:rFonts w:ascii="Arial" w:hAnsi="Arial" w:cs="Arial"/>
          <w:sz w:val="22"/>
          <w:szCs w:val="22"/>
        </w:rPr>
        <w:t>lebren a distancia, las personas</w:t>
      </w:r>
      <w:r w:rsidRPr="002C3016">
        <w:rPr>
          <w:rFonts w:ascii="Arial" w:hAnsi="Arial" w:cs="Arial"/>
          <w:sz w:val="22"/>
          <w:szCs w:val="22"/>
        </w:rPr>
        <w:t xml:space="preserve"> podrán encontrarse en distintos lugares siempre y cuando se asegure por medios electrónicos, considerándose también tales los telefónicos, y au</w:t>
      </w:r>
      <w:r w:rsidR="004127A7">
        <w:rPr>
          <w:rFonts w:ascii="Arial" w:hAnsi="Arial" w:cs="Arial"/>
          <w:sz w:val="22"/>
          <w:szCs w:val="22"/>
        </w:rPr>
        <w:t>diovisuales, la identidad de las personas integrantes</w:t>
      </w:r>
      <w:r w:rsidRPr="002C3016">
        <w:rPr>
          <w:rFonts w:ascii="Arial" w:hAnsi="Arial" w:cs="Arial"/>
          <w:sz w:val="22"/>
          <w:szCs w:val="22"/>
        </w:rPr>
        <w:t xml:space="preserve"> o personas que los suplan, el contenido de sus manifestaciones, el momento en que éstas se producen, así como la interactividad</w:t>
      </w:r>
      <w:r w:rsidR="00A72E31">
        <w:rPr>
          <w:rFonts w:ascii="Arial" w:hAnsi="Arial" w:cs="Arial"/>
          <w:sz w:val="22"/>
          <w:szCs w:val="22"/>
        </w:rPr>
        <w:t xml:space="preserve"> e intercomunicación entre ellas</w:t>
      </w:r>
      <w:r w:rsidRPr="002C3016">
        <w:rPr>
          <w:rFonts w:ascii="Arial" w:hAnsi="Arial" w:cs="Arial"/>
          <w:sz w:val="22"/>
          <w:szCs w:val="22"/>
        </w:rPr>
        <w:t xml:space="preserve"> en tiempo real y la disponibilidad de los medios durante la sesión. Entre otros, se considerarán incluidos entre los medios electrónicos válidos, el correo electrónico, las </w:t>
      </w:r>
      <w:proofErr w:type="spellStart"/>
      <w:r w:rsidRPr="002C3016">
        <w:rPr>
          <w:rFonts w:ascii="Arial" w:hAnsi="Arial" w:cs="Arial"/>
          <w:sz w:val="22"/>
          <w:szCs w:val="22"/>
        </w:rPr>
        <w:t>audioconferencias</w:t>
      </w:r>
      <w:proofErr w:type="spellEnd"/>
      <w:r w:rsidRPr="002C3016">
        <w:rPr>
          <w:rFonts w:ascii="Arial" w:hAnsi="Arial" w:cs="Arial"/>
          <w:sz w:val="22"/>
          <w:szCs w:val="22"/>
        </w:rPr>
        <w:t xml:space="preserve"> y las videoconferencias. </w:t>
      </w:r>
    </w:p>
    <w:p w14:paraId="5411610D" w14:textId="77777777" w:rsidR="002B4375" w:rsidRPr="002C3016" w:rsidRDefault="002B4375" w:rsidP="009F4FC3">
      <w:pPr>
        <w:jc w:val="both"/>
        <w:rPr>
          <w:rFonts w:ascii="Arial" w:hAnsi="Arial" w:cs="Arial"/>
          <w:sz w:val="22"/>
          <w:szCs w:val="22"/>
        </w:rPr>
      </w:pPr>
    </w:p>
    <w:p w14:paraId="39C50584" w14:textId="3EC6B0DD" w:rsidR="002B4375" w:rsidRPr="002C3016" w:rsidRDefault="002B4375" w:rsidP="009F4FC3">
      <w:pPr>
        <w:jc w:val="both"/>
        <w:rPr>
          <w:rFonts w:ascii="Arial" w:hAnsi="Arial" w:cs="Arial"/>
          <w:sz w:val="22"/>
          <w:szCs w:val="22"/>
        </w:rPr>
      </w:pPr>
      <w:r w:rsidRPr="002C3016">
        <w:rPr>
          <w:rFonts w:ascii="Arial" w:hAnsi="Arial" w:cs="Arial"/>
          <w:sz w:val="22"/>
          <w:szCs w:val="22"/>
        </w:rPr>
        <w:t>3. Cuando estuvieran reunid</w:t>
      </w:r>
      <w:r w:rsidR="00A72E31">
        <w:rPr>
          <w:rFonts w:ascii="Arial" w:hAnsi="Arial" w:cs="Arial"/>
          <w:sz w:val="22"/>
          <w:szCs w:val="22"/>
        </w:rPr>
        <w:t>a</w:t>
      </w:r>
      <w:r w:rsidRPr="002C3016">
        <w:rPr>
          <w:rFonts w:ascii="Arial" w:hAnsi="Arial" w:cs="Arial"/>
          <w:sz w:val="22"/>
          <w:szCs w:val="22"/>
        </w:rPr>
        <w:t xml:space="preserve">s, de manera presencial o a distancia, la persona </w:t>
      </w:r>
      <w:r w:rsidR="00B84CC9">
        <w:rPr>
          <w:rFonts w:ascii="Arial" w:hAnsi="Arial" w:cs="Arial"/>
          <w:sz w:val="22"/>
          <w:szCs w:val="22"/>
        </w:rPr>
        <w:t>titular de la secretaría y las que</w:t>
      </w:r>
      <w:r w:rsidR="00FC7D01">
        <w:rPr>
          <w:rFonts w:ascii="Arial" w:hAnsi="Arial" w:cs="Arial"/>
          <w:sz w:val="22"/>
          <w:szCs w:val="22"/>
        </w:rPr>
        <w:t xml:space="preserve"> componen </w:t>
      </w:r>
      <w:r w:rsidRPr="002C3016">
        <w:rPr>
          <w:rFonts w:ascii="Arial" w:hAnsi="Arial" w:cs="Arial"/>
          <w:sz w:val="22"/>
          <w:szCs w:val="22"/>
        </w:rPr>
        <w:t>el C</w:t>
      </w:r>
      <w:r w:rsidR="00FC7D01">
        <w:rPr>
          <w:rFonts w:ascii="Arial" w:hAnsi="Arial" w:cs="Arial"/>
          <w:sz w:val="22"/>
          <w:szCs w:val="22"/>
        </w:rPr>
        <w:t>onsejo o en su caso las</w:t>
      </w:r>
      <w:r w:rsidRPr="002C3016">
        <w:rPr>
          <w:rFonts w:ascii="Arial" w:hAnsi="Arial" w:cs="Arial"/>
          <w:sz w:val="22"/>
          <w:szCs w:val="22"/>
        </w:rPr>
        <w:t xml:space="preserve"> que les suplan, éstas podrán constituirse válidamente como órgano colegiado para la celebración de sesiones, deliberaciones y adopción de acuerdos sin necesidad de convocatoria previa cuando así</w:t>
      </w:r>
      <w:r w:rsidR="00FC7D01">
        <w:rPr>
          <w:rFonts w:ascii="Arial" w:hAnsi="Arial" w:cs="Arial"/>
          <w:sz w:val="22"/>
          <w:szCs w:val="22"/>
        </w:rPr>
        <w:t xml:space="preserve"> </w:t>
      </w:r>
      <w:r w:rsidR="00247DA9">
        <w:rPr>
          <w:rFonts w:ascii="Arial" w:hAnsi="Arial" w:cs="Arial"/>
          <w:sz w:val="22"/>
          <w:szCs w:val="22"/>
        </w:rPr>
        <w:t>lo decidan todas las personas representadas en el mismo</w:t>
      </w:r>
      <w:r w:rsidRPr="002C3016">
        <w:rPr>
          <w:rFonts w:ascii="Arial" w:hAnsi="Arial" w:cs="Arial"/>
          <w:sz w:val="22"/>
          <w:szCs w:val="22"/>
        </w:rPr>
        <w:t>.</w:t>
      </w:r>
    </w:p>
    <w:p w14:paraId="567171F8" w14:textId="77777777" w:rsidR="002B4375" w:rsidRPr="002C3016" w:rsidRDefault="002B4375" w:rsidP="009F4FC3">
      <w:pPr>
        <w:jc w:val="both"/>
        <w:rPr>
          <w:rFonts w:ascii="Arial" w:hAnsi="Arial" w:cs="Arial"/>
          <w:sz w:val="22"/>
          <w:szCs w:val="22"/>
        </w:rPr>
      </w:pPr>
    </w:p>
    <w:p w14:paraId="592E08D7" w14:textId="53910543" w:rsidR="002B4375" w:rsidRPr="002C3016" w:rsidRDefault="002B4375" w:rsidP="009F4FC3">
      <w:pPr>
        <w:jc w:val="both"/>
        <w:rPr>
          <w:rFonts w:ascii="Arial" w:hAnsi="Arial" w:cs="Arial"/>
          <w:sz w:val="22"/>
          <w:szCs w:val="22"/>
        </w:rPr>
      </w:pPr>
      <w:r w:rsidRPr="00E14651">
        <w:rPr>
          <w:rFonts w:ascii="Arial" w:hAnsi="Arial" w:cs="Arial"/>
          <w:sz w:val="22"/>
          <w:szCs w:val="22"/>
        </w:rPr>
        <w:t xml:space="preserve">4. El Consejo podrá elaborar su reglamento de régimen interno, el cual habrá de ser aprobado por la mayoría absoluta de </w:t>
      </w:r>
      <w:r w:rsidR="00E14651" w:rsidRPr="00E14651">
        <w:rPr>
          <w:rFonts w:ascii="Arial" w:hAnsi="Arial" w:cs="Arial"/>
          <w:sz w:val="22"/>
          <w:szCs w:val="22"/>
        </w:rPr>
        <w:t>los componentes</w:t>
      </w:r>
      <w:r w:rsidRPr="002C3016">
        <w:rPr>
          <w:rFonts w:ascii="Arial" w:hAnsi="Arial" w:cs="Arial"/>
          <w:sz w:val="22"/>
          <w:szCs w:val="22"/>
        </w:rPr>
        <w:t xml:space="preserve"> del mismo.</w:t>
      </w:r>
    </w:p>
    <w:p w14:paraId="56160076" w14:textId="4F231AAE" w:rsidR="002B4375" w:rsidRPr="002C3016" w:rsidRDefault="002B4375" w:rsidP="009F4FC3">
      <w:pPr>
        <w:jc w:val="both"/>
        <w:rPr>
          <w:rFonts w:ascii="Arial" w:hAnsi="Arial" w:cs="Arial"/>
          <w:sz w:val="22"/>
          <w:szCs w:val="22"/>
        </w:rPr>
      </w:pPr>
      <w:r w:rsidRPr="002C3016">
        <w:rPr>
          <w:rFonts w:ascii="Arial" w:hAnsi="Arial" w:cs="Arial"/>
          <w:sz w:val="22"/>
          <w:szCs w:val="22"/>
        </w:rPr>
        <w:br/>
      </w:r>
      <w:r w:rsidR="009F47B5" w:rsidRPr="002C3016">
        <w:rPr>
          <w:rFonts w:ascii="Arial" w:hAnsi="Arial" w:cs="Arial"/>
          <w:sz w:val="22"/>
          <w:szCs w:val="22"/>
        </w:rPr>
        <w:t>Artículo 15</w:t>
      </w:r>
      <w:r w:rsidRPr="002C3016">
        <w:rPr>
          <w:rFonts w:ascii="Arial" w:hAnsi="Arial" w:cs="Arial"/>
          <w:sz w:val="22"/>
          <w:szCs w:val="22"/>
        </w:rPr>
        <w:t xml:space="preserve">. </w:t>
      </w:r>
      <w:r w:rsidRPr="002C3016">
        <w:rPr>
          <w:rFonts w:ascii="Arial" w:hAnsi="Arial" w:cs="Arial"/>
          <w:i/>
          <w:sz w:val="22"/>
          <w:szCs w:val="22"/>
        </w:rPr>
        <w:t>Convocatorias.</w:t>
      </w:r>
    </w:p>
    <w:p w14:paraId="29456EF8" w14:textId="05CAEEFE" w:rsidR="002B4375" w:rsidRPr="002C3016" w:rsidRDefault="009F47B5" w:rsidP="009F4FC3">
      <w:pPr>
        <w:jc w:val="both"/>
        <w:rPr>
          <w:rFonts w:ascii="Arial" w:hAnsi="Arial" w:cs="Arial"/>
          <w:sz w:val="22"/>
          <w:szCs w:val="22"/>
        </w:rPr>
      </w:pPr>
      <w:r w:rsidRPr="002C3016">
        <w:rPr>
          <w:rFonts w:ascii="Arial" w:hAnsi="Arial" w:cs="Arial"/>
          <w:sz w:val="22"/>
          <w:szCs w:val="22"/>
        </w:rPr>
        <w:t>1</w:t>
      </w:r>
      <w:r w:rsidR="002B4375" w:rsidRPr="002C3016">
        <w:rPr>
          <w:rFonts w:ascii="Arial" w:hAnsi="Arial" w:cs="Arial"/>
          <w:sz w:val="22"/>
          <w:szCs w:val="22"/>
        </w:rPr>
        <w:t xml:space="preserve">. La persona titular de la secretaría efectuará, por orden de </w:t>
      </w:r>
      <w:r w:rsidR="002B4375" w:rsidRPr="00992BD4">
        <w:rPr>
          <w:rFonts w:ascii="Arial" w:hAnsi="Arial" w:cs="Arial"/>
          <w:sz w:val="22"/>
          <w:szCs w:val="22"/>
        </w:rPr>
        <w:t xml:space="preserve">la que ejerce la presidencia, la convocatoria de las sesiones del </w:t>
      </w:r>
      <w:r w:rsidR="00F1222A" w:rsidRPr="00992BD4">
        <w:rPr>
          <w:rFonts w:ascii="Arial" w:hAnsi="Arial" w:cs="Arial"/>
          <w:sz w:val="22"/>
          <w:szCs w:val="22"/>
        </w:rPr>
        <w:t xml:space="preserve">Consejo </w:t>
      </w:r>
      <w:r w:rsidR="00991E8A" w:rsidRPr="00992BD4">
        <w:rPr>
          <w:rFonts w:ascii="Arial" w:hAnsi="Arial" w:cs="Arial"/>
          <w:sz w:val="22"/>
          <w:szCs w:val="22"/>
        </w:rPr>
        <w:t xml:space="preserve">con una antelación mínima de cinco </w:t>
      </w:r>
      <w:r w:rsidR="002B4375" w:rsidRPr="00992BD4">
        <w:rPr>
          <w:rFonts w:ascii="Arial" w:hAnsi="Arial" w:cs="Arial"/>
          <w:sz w:val="22"/>
          <w:szCs w:val="22"/>
        </w:rPr>
        <w:t xml:space="preserve">días </w:t>
      </w:r>
      <w:r w:rsidR="002B4375" w:rsidRPr="002C3016">
        <w:rPr>
          <w:rFonts w:ascii="Arial" w:hAnsi="Arial" w:cs="Arial"/>
          <w:sz w:val="22"/>
          <w:szCs w:val="22"/>
        </w:rPr>
        <w:t>en el caso de las sesiones ordinarias y de dos días para las extraordinarias.</w:t>
      </w:r>
    </w:p>
    <w:p w14:paraId="67BEEC5E" w14:textId="77777777" w:rsidR="002B4375" w:rsidRPr="002C3016" w:rsidRDefault="002B4375" w:rsidP="009F4FC3">
      <w:pPr>
        <w:jc w:val="both"/>
        <w:rPr>
          <w:rFonts w:ascii="Arial" w:hAnsi="Arial" w:cs="Arial"/>
          <w:sz w:val="22"/>
          <w:szCs w:val="22"/>
        </w:rPr>
      </w:pPr>
    </w:p>
    <w:p w14:paraId="227ECEE8" w14:textId="4B20B109" w:rsidR="002B4375" w:rsidRPr="002C3016" w:rsidRDefault="009F47B5" w:rsidP="009F4FC3">
      <w:pPr>
        <w:jc w:val="both"/>
        <w:rPr>
          <w:rFonts w:ascii="Arial" w:hAnsi="Arial" w:cs="Arial"/>
          <w:sz w:val="22"/>
          <w:szCs w:val="22"/>
        </w:rPr>
      </w:pPr>
      <w:r w:rsidRPr="002C3016">
        <w:rPr>
          <w:rFonts w:ascii="Arial" w:hAnsi="Arial" w:cs="Arial"/>
          <w:sz w:val="22"/>
          <w:szCs w:val="22"/>
        </w:rPr>
        <w:t>2</w:t>
      </w:r>
      <w:r w:rsidR="002B4375" w:rsidRPr="002C3016">
        <w:rPr>
          <w:rFonts w:ascii="Arial" w:hAnsi="Arial" w:cs="Arial"/>
          <w:sz w:val="22"/>
          <w:szCs w:val="22"/>
        </w:rPr>
        <w:t>. Para la válida constitución del Consejo, a efectos de la celebración de sesiones, deliberaciones y toma de acuerdos, en primera convocatoria, se requerirá la asistencia, presencial o a distancia, de la persona titular de la presidencia y de la secretaría</w:t>
      </w:r>
      <w:r w:rsidR="00A3756D">
        <w:rPr>
          <w:rFonts w:ascii="Arial" w:hAnsi="Arial" w:cs="Arial"/>
          <w:sz w:val="22"/>
          <w:szCs w:val="22"/>
        </w:rPr>
        <w:t>, o en su caso de quienes la</w:t>
      </w:r>
      <w:r w:rsidR="002B4375" w:rsidRPr="002C3016">
        <w:rPr>
          <w:rFonts w:ascii="Arial" w:hAnsi="Arial" w:cs="Arial"/>
          <w:sz w:val="22"/>
          <w:szCs w:val="22"/>
        </w:rPr>
        <w:t xml:space="preserve">s </w:t>
      </w:r>
      <w:r w:rsidRPr="002C3016">
        <w:rPr>
          <w:rFonts w:ascii="Arial" w:hAnsi="Arial" w:cs="Arial"/>
          <w:sz w:val="22"/>
          <w:szCs w:val="22"/>
        </w:rPr>
        <w:t>suplan</w:t>
      </w:r>
      <w:r w:rsidR="002B4375" w:rsidRPr="002C3016">
        <w:rPr>
          <w:rFonts w:ascii="Arial" w:hAnsi="Arial" w:cs="Arial"/>
          <w:sz w:val="22"/>
          <w:szCs w:val="22"/>
        </w:rPr>
        <w:t xml:space="preserve">, y de </w:t>
      </w:r>
      <w:r w:rsidR="00247DA9">
        <w:rPr>
          <w:rFonts w:ascii="Arial" w:hAnsi="Arial" w:cs="Arial"/>
          <w:sz w:val="22"/>
          <w:szCs w:val="22"/>
        </w:rPr>
        <w:t>la mitad más uno de sus componentes</w:t>
      </w:r>
      <w:r w:rsidR="002B4375" w:rsidRPr="002C3016">
        <w:rPr>
          <w:rFonts w:ascii="Arial" w:hAnsi="Arial" w:cs="Arial"/>
          <w:sz w:val="22"/>
          <w:szCs w:val="22"/>
        </w:rPr>
        <w:t>, y en segunda convocatoria, será pr</w:t>
      </w:r>
      <w:r w:rsidR="00247DA9">
        <w:rPr>
          <w:rFonts w:ascii="Arial" w:hAnsi="Arial" w:cs="Arial"/>
          <w:sz w:val="22"/>
          <w:szCs w:val="22"/>
        </w:rPr>
        <w:t>eciso un quórum de dos quintos</w:t>
      </w:r>
      <w:r w:rsidR="002B4375" w:rsidRPr="002C3016">
        <w:rPr>
          <w:rFonts w:ascii="Arial" w:hAnsi="Arial" w:cs="Arial"/>
          <w:sz w:val="22"/>
          <w:szCs w:val="22"/>
        </w:rPr>
        <w:t>.</w:t>
      </w:r>
    </w:p>
    <w:p w14:paraId="75D45E50" w14:textId="77777777" w:rsidR="002B4375" w:rsidRPr="002C3016" w:rsidRDefault="002B4375" w:rsidP="009F4FC3">
      <w:pPr>
        <w:jc w:val="both"/>
        <w:rPr>
          <w:rFonts w:ascii="Arial" w:hAnsi="Arial" w:cs="Arial"/>
          <w:sz w:val="22"/>
          <w:szCs w:val="22"/>
        </w:rPr>
      </w:pPr>
    </w:p>
    <w:p w14:paraId="6F332091" w14:textId="26406030" w:rsidR="002B4375" w:rsidRPr="002C3016" w:rsidRDefault="009F47B5" w:rsidP="009F4FC3">
      <w:pPr>
        <w:jc w:val="both"/>
        <w:rPr>
          <w:rFonts w:ascii="Arial" w:hAnsi="Arial" w:cs="Arial"/>
          <w:sz w:val="22"/>
          <w:szCs w:val="22"/>
        </w:rPr>
      </w:pPr>
      <w:r w:rsidRPr="002C3016">
        <w:rPr>
          <w:rFonts w:ascii="Arial" w:hAnsi="Arial" w:cs="Arial"/>
          <w:sz w:val="22"/>
          <w:szCs w:val="22"/>
        </w:rPr>
        <w:t>3</w:t>
      </w:r>
      <w:r w:rsidR="002B4375" w:rsidRPr="002C3016">
        <w:rPr>
          <w:rFonts w:ascii="Arial" w:hAnsi="Arial" w:cs="Arial"/>
          <w:sz w:val="22"/>
          <w:szCs w:val="22"/>
        </w:rPr>
        <w:t>. La c</w:t>
      </w:r>
      <w:r w:rsidR="00E14651">
        <w:rPr>
          <w:rFonts w:ascii="Arial" w:hAnsi="Arial" w:cs="Arial"/>
          <w:sz w:val="22"/>
          <w:szCs w:val="22"/>
        </w:rPr>
        <w:t>onvocatoria será remitida a las personas integrantes</w:t>
      </w:r>
      <w:r w:rsidR="002B4375" w:rsidRPr="002C3016">
        <w:rPr>
          <w:rFonts w:ascii="Arial" w:hAnsi="Arial" w:cs="Arial"/>
          <w:sz w:val="22"/>
          <w:szCs w:val="22"/>
        </w:rPr>
        <w:t xml:space="preserve"> del Consejo por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p>
    <w:p w14:paraId="17753E1C" w14:textId="77777777" w:rsidR="002B4375" w:rsidRPr="002C3016" w:rsidRDefault="002B4375" w:rsidP="009F4FC3">
      <w:pPr>
        <w:jc w:val="both"/>
        <w:rPr>
          <w:rFonts w:ascii="Arial" w:hAnsi="Arial" w:cs="Arial"/>
          <w:sz w:val="22"/>
          <w:szCs w:val="22"/>
        </w:rPr>
      </w:pPr>
    </w:p>
    <w:p w14:paraId="07DC6D26" w14:textId="391B6962" w:rsidR="002B4375" w:rsidRPr="002C3016" w:rsidRDefault="002B4375" w:rsidP="009F4FC3">
      <w:pPr>
        <w:jc w:val="both"/>
        <w:rPr>
          <w:rFonts w:ascii="Arial" w:hAnsi="Arial" w:cs="Arial"/>
          <w:sz w:val="22"/>
          <w:szCs w:val="22"/>
        </w:rPr>
      </w:pPr>
      <w:r w:rsidRPr="002C3016">
        <w:rPr>
          <w:rFonts w:ascii="Arial" w:hAnsi="Arial" w:cs="Arial"/>
          <w:sz w:val="22"/>
          <w:szCs w:val="22"/>
        </w:rPr>
        <w:t>Artícul</w:t>
      </w:r>
      <w:r w:rsidR="009F47B5" w:rsidRPr="002C3016">
        <w:rPr>
          <w:rFonts w:ascii="Arial" w:hAnsi="Arial" w:cs="Arial"/>
          <w:sz w:val="22"/>
          <w:szCs w:val="22"/>
        </w:rPr>
        <w:t>o 16</w:t>
      </w:r>
      <w:r w:rsidRPr="002C3016">
        <w:rPr>
          <w:rFonts w:ascii="Arial" w:hAnsi="Arial" w:cs="Arial"/>
          <w:sz w:val="22"/>
          <w:szCs w:val="22"/>
        </w:rPr>
        <w:t xml:space="preserve">. </w:t>
      </w:r>
      <w:r w:rsidRPr="002C3016">
        <w:rPr>
          <w:rFonts w:ascii="Arial" w:hAnsi="Arial" w:cs="Arial"/>
          <w:i/>
          <w:sz w:val="22"/>
          <w:szCs w:val="22"/>
        </w:rPr>
        <w:t xml:space="preserve">Adopción de acuerdos. </w:t>
      </w:r>
    </w:p>
    <w:p w14:paraId="2E540E64" w14:textId="0870A0AF" w:rsidR="002B4375" w:rsidRPr="002C3016" w:rsidRDefault="002B4375" w:rsidP="009F4FC3">
      <w:pPr>
        <w:jc w:val="both"/>
        <w:rPr>
          <w:rFonts w:ascii="Arial" w:hAnsi="Arial" w:cs="Arial"/>
          <w:sz w:val="22"/>
          <w:szCs w:val="22"/>
        </w:rPr>
      </w:pPr>
      <w:bookmarkStart w:id="11" w:name="ID132"/>
      <w:r w:rsidRPr="002C3016">
        <w:rPr>
          <w:rFonts w:ascii="Arial" w:hAnsi="Arial" w:cs="Arial"/>
          <w:sz w:val="22"/>
          <w:szCs w:val="22"/>
        </w:rPr>
        <w:t xml:space="preserve">1. Los acuerdos del </w:t>
      </w:r>
      <w:bookmarkStart w:id="12" w:name="OLE_LINK7"/>
      <w:bookmarkStart w:id="13" w:name="OLE_LINK8"/>
      <w:r w:rsidRPr="002C3016">
        <w:rPr>
          <w:rFonts w:ascii="Arial" w:hAnsi="Arial" w:cs="Arial"/>
          <w:sz w:val="22"/>
          <w:szCs w:val="22"/>
        </w:rPr>
        <w:t xml:space="preserve">Consejo </w:t>
      </w:r>
      <w:bookmarkEnd w:id="12"/>
      <w:bookmarkEnd w:id="13"/>
      <w:r w:rsidRPr="002C3016">
        <w:rPr>
          <w:rFonts w:ascii="Arial" w:hAnsi="Arial" w:cs="Arial"/>
          <w:sz w:val="22"/>
          <w:szCs w:val="22"/>
        </w:rPr>
        <w:t>se adoptarán por mayoría de votos, dirimiendo los empates, si los hubiere, la</w:t>
      </w:r>
      <w:r w:rsidR="00310325">
        <w:rPr>
          <w:rFonts w:ascii="Arial" w:hAnsi="Arial" w:cs="Arial"/>
          <w:sz w:val="22"/>
          <w:szCs w:val="22"/>
        </w:rPr>
        <w:t xml:space="preserve"> </w:t>
      </w:r>
      <w:r w:rsidRPr="002C3016">
        <w:rPr>
          <w:rFonts w:ascii="Arial" w:hAnsi="Arial" w:cs="Arial"/>
          <w:sz w:val="22"/>
          <w:szCs w:val="22"/>
        </w:rPr>
        <w:t>persona titular de la presidencia con su voto de calidad. Cuando se asista a distancia, los acuerdos se entenderán adoptados en el lugar donde tenga la sede el Consejo.</w:t>
      </w:r>
      <w:bookmarkStart w:id="14" w:name="ID133"/>
      <w:bookmarkEnd w:id="11"/>
    </w:p>
    <w:p w14:paraId="69B8E605" w14:textId="77777777" w:rsidR="002B4375" w:rsidRPr="002C3016" w:rsidRDefault="002B4375" w:rsidP="009F4FC3">
      <w:pPr>
        <w:jc w:val="both"/>
        <w:rPr>
          <w:rFonts w:ascii="Arial" w:hAnsi="Arial" w:cs="Arial"/>
          <w:sz w:val="22"/>
          <w:szCs w:val="22"/>
        </w:rPr>
      </w:pPr>
    </w:p>
    <w:p w14:paraId="755D49E5" w14:textId="3C56BEFD" w:rsidR="002B4375" w:rsidRPr="002C3016" w:rsidRDefault="00992BD4" w:rsidP="009F4FC3">
      <w:pPr>
        <w:jc w:val="both"/>
        <w:rPr>
          <w:rFonts w:ascii="Arial" w:hAnsi="Arial" w:cs="Arial"/>
          <w:sz w:val="22"/>
          <w:szCs w:val="22"/>
        </w:rPr>
      </w:pPr>
      <w:r>
        <w:rPr>
          <w:rFonts w:ascii="Arial" w:hAnsi="Arial" w:cs="Arial"/>
          <w:sz w:val="22"/>
          <w:szCs w:val="22"/>
        </w:rPr>
        <w:t>2. Cuando las personas integrantes</w:t>
      </w:r>
      <w:r w:rsidR="002B4375" w:rsidRPr="002C3016">
        <w:rPr>
          <w:rFonts w:ascii="Arial" w:hAnsi="Arial" w:cs="Arial"/>
          <w:sz w:val="22"/>
          <w:szCs w:val="22"/>
        </w:rPr>
        <w:t xml:space="preserve"> del </w:t>
      </w:r>
      <w:r w:rsidR="009561C5" w:rsidRPr="002C3016">
        <w:rPr>
          <w:rFonts w:ascii="Arial" w:hAnsi="Arial" w:cs="Arial"/>
          <w:sz w:val="22"/>
          <w:szCs w:val="22"/>
        </w:rPr>
        <w:t xml:space="preserve">Consejo </w:t>
      </w:r>
      <w:r w:rsidR="002B4375" w:rsidRPr="002C3016">
        <w:rPr>
          <w:rFonts w:ascii="Arial" w:hAnsi="Arial" w:cs="Arial"/>
          <w:sz w:val="22"/>
          <w:szCs w:val="22"/>
        </w:rPr>
        <w:t>voten en contra</w:t>
      </w:r>
      <w:r w:rsidR="00A3756D">
        <w:rPr>
          <w:rFonts w:ascii="Arial" w:hAnsi="Arial" w:cs="Arial"/>
          <w:sz w:val="22"/>
          <w:szCs w:val="22"/>
        </w:rPr>
        <w:t xml:space="preserve"> o se abstengan, quedarán exenta</w:t>
      </w:r>
      <w:r w:rsidR="002B4375" w:rsidRPr="002C3016">
        <w:rPr>
          <w:rFonts w:ascii="Arial" w:hAnsi="Arial" w:cs="Arial"/>
          <w:sz w:val="22"/>
          <w:szCs w:val="22"/>
        </w:rPr>
        <w:t>s de la responsabilidad que, en su caso, pueda derivarse de los acuerdos adoptados.</w:t>
      </w:r>
      <w:bookmarkEnd w:id="14"/>
    </w:p>
    <w:p w14:paraId="16E8CE9B" w14:textId="77777777" w:rsidR="002B4375" w:rsidRPr="002C3016" w:rsidRDefault="002B4375" w:rsidP="009F4FC3">
      <w:pPr>
        <w:jc w:val="both"/>
        <w:rPr>
          <w:rFonts w:ascii="Arial" w:hAnsi="Arial" w:cs="Arial"/>
          <w:sz w:val="22"/>
          <w:szCs w:val="22"/>
        </w:rPr>
      </w:pPr>
    </w:p>
    <w:p w14:paraId="7C4ABFE2" w14:textId="686007F3" w:rsidR="002B4375" w:rsidRPr="002C3016" w:rsidRDefault="002B4375" w:rsidP="00251A4F">
      <w:pPr>
        <w:jc w:val="both"/>
        <w:rPr>
          <w:rFonts w:ascii="Arial" w:hAnsi="Arial" w:cs="Arial"/>
          <w:sz w:val="22"/>
          <w:szCs w:val="22"/>
        </w:rPr>
      </w:pPr>
      <w:r w:rsidRPr="002C3016">
        <w:rPr>
          <w:rFonts w:ascii="Arial" w:hAnsi="Arial" w:cs="Arial"/>
          <w:sz w:val="22"/>
          <w:szCs w:val="22"/>
        </w:rPr>
        <w:t>3. No podrán abstenerse en las votaciones quienes por su cualidad de autoridad de la Adminis</w:t>
      </w:r>
      <w:r w:rsidR="000F4607">
        <w:rPr>
          <w:rFonts w:ascii="Arial" w:hAnsi="Arial" w:cs="Arial"/>
          <w:sz w:val="22"/>
          <w:szCs w:val="22"/>
        </w:rPr>
        <w:t>tración autonómica formen parte</w:t>
      </w:r>
      <w:r w:rsidRPr="002C3016">
        <w:rPr>
          <w:rFonts w:ascii="Arial" w:hAnsi="Arial" w:cs="Arial"/>
          <w:sz w:val="22"/>
          <w:szCs w:val="22"/>
        </w:rPr>
        <w:t xml:space="preserve"> del Consejo en virtud del cargo que desempeñan.</w:t>
      </w:r>
    </w:p>
    <w:p w14:paraId="5AB04E6A" w14:textId="77777777" w:rsidR="002B4375" w:rsidRPr="002C3016" w:rsidRDefault="002B4375" w:rsidP="00251A4F">
      <w:pPr>
        <w:jc w:val="both"/>
        <w:rPr>
          <w:rFonts w:ascii="Arial" w:hAnsi="Arial" w:cs="Arial"/>
          <w:sz w:val="22"/>
          <w:szCs w:val="22"/>
        </w:rPr>
      </w:pPr>
    </w:p>
    <w:p w14:paraId="38BD2887" w14:textId="1EE8EAF2" w:rsidR="002B4375" w:rsidRPr="002C3016" w:rsidRDefault="002B4375" w:rsidP="009F4FC3">
      <w:pPr>
        <w:jc w:val="both"/>
        <w:rPr>
          <w:rFonts w:ascii="Arial" w:hAnsi="Arial" w:cs="Arial"/>
          <w:sz w:val="22"/>
          <w:szCs w:val="22"/>
        </w:rPr>
      </w:pPr>
      <w:r w:rsidRPr="002C3016">
        <w:rPr>
          <w:rFonts w:ascii="Arial" w:hAnsi="Arial" w:cs="Arial"/>
          <w:sz w:val="22"/>
          <w:szCs w:val="22"/>
        </w:rPr>
        <w:t>4. No podrá ser objeto de deliberación o acuerdo ningún asunto que no figure incluido en el orden d</w:t>
      </w:r>
      <w:r w:rsidR="00992BD4">
        <w:rPr>
          <w:rFonts w:ascii="Arial" w:hAnsi="Arial" w:cs="Arial"/>
          <w:sz w:val="22"/>
          <w:szCs w:val="22"/>
        </w:rPr>
        <w:t>el día, salvo que asistan todas las personas integrantes</w:t>
      </w:r>
      <w:r w:rsidRPr="002C3016">
        <w:rPr>
          <w:rFonts w:ascii="Arial" w:hAnsi="Arial" w:cs="Arial"/>
          <w:sz w:val="22"/>
          <w:szCs w:val="22"/>
        </w:rPr>
        <w:t xml:space="preserve"> del Consejo y sea declarada la urgencia del asunto por el voto favorable de la mayoría.</w:t>
      </w:r>
    </w:p>
    <w:p w14:paraId="4BC88BB9" w14:textId="77777777" w:rsidR="002B4375" w:rsidRPr="002C3016" w:rsidRDefault="002B4375" w:rsidP="009F4FC3">
      <w:pPr>
        <w:jc w:val="both"/>
        <w:rPr>
          <w:rFonts w:ascii="Arial" w:hAnsi="Arial" w:cs="Arial"/>
          <w:sz w:val="22"/>
          <w:szCs w:val="22"/>
        </w:rPr>
      </w:pPr>
    </w:p>
    <w:p w14:paraId="67A51963" w14:textId="77777777" w:rsidR="002B4375" w:rsidRPr="002C3016" w:rsidRDefault="002B4375" w:rsidP="009F4FC3">
      <w:pPr>
        <w:jc w:val="both"/>
        <w:rPr>
          <w:rFonts w:ascii="Arial" w:hAnsi="Arial" w:cs="Arial"/>
          <w:sz w:val="22"/>
          <w:szCs w:val="22"/>
        </w:rPr>
      </w:pPr>
      <w:r w:rsidRPr="002C3016">
        <w:rPr>
          <w:rFonts w:ascii="Arial" w:hAnsi="Arial" w:cs="Arial"/>
          <w:sz w:val="22"/>
          <w:szCs w:val="22"/>
        </w:rPr>
        <w:t>5. Quienes acrediten la titularidad de un interés legítimo podrán dirigirse a la secretaría del Consejo para que les sea expedida la certificación de sus acuerdos. La certificación será expedida por medios electrónicos, salvo que la persona interesada manifieste expresamente lo contrario y no tenga obligación de relacionarse con la Administración autonómica por esta vía.</w:t>
      </w:r>
    </w:p>
    <w:p w14:paraId="43CBDB5B" w14:textId="77777777" w:rsidR="002B4375" w:rsidRPr="002C3016" w:rsidRDefault="002B4375" w:rsidP="009F4FC3">
      <w:pPr>
        <w:jc w:val="both"/>
        <w:rPr>
          <w:rFonts w:ascii="Arial" w:hAnsi="Arial" w:cs="Arial"/>
          <w:sz w:val="22"/>
          <w:szCs w:val="22"/>
        </w:rPr>
      </w:pPr>
    </w:p>
    <w:p w14:paraId="7EAB1D94" w14:textId="45BA64FD" w:rsidR="002B4375" w:rsidRPr="00214D2A" w:rsidRDefault="009F47B5" w:rsidP="009F4FC3">
      <w:pPr>
        <w:jc w:val="both"/>
        <w:rPr>
          <w:rFonts w:ascii="Arial" w:hAnsi="Arial" w:cs="Arial"/>
          <w:sz w:val="22"/>
          <w:szCs w:val="22"/>
        </w:rPr>
      </w:pPr>
      <w:r w:rsidRPr="002C3016">
        <w:rPr>
          <w:rFonts w:ascii="Arial" w:hAnsi="Arial" w:cs="Arial"/>
          <w:sz w:val="22"/>
          <w:szCs w:val="22"/>
        </w:rPr>
        <w:t>Artículo 17</w:t>
      </w:r>
      <w:r w:rsidR="002B4375" w:rsidRPr="002C3016">
        <w:rPr>
          <w:rFonts w:ascii="Arial" w:hAnsi="Arial" w:cs="Arial"/>
          <w:sz w:val="22"/>
          <w:szCs w:val="22"/>
        </w:rPr>
        <w:t xml:space="preserve">. </w:t>
      </w:r>
      <w:r w:rsidR="002B4375" w:rsidRPr="002C3016">
        <w:rPr>
          <w:rFonts w:ascii="Arial" w:hAnsi="Arial" w:cs="Arial"/>
          <w:i/>
          <w:sz w:val="22"/>
          <w:szCs w:val="22"/>
        </w:rPr>
        <w:t>Asistencia no retribuida.</w:t>
      </w:r>
    </w:p>
    <w:p w14:paraId="481532E6" w14:textId="7935972C" w:rsidR="00214D2A" w:rsidRPr="00214D2A" w:rsidRDefault="002B4375" w:rsidP="00214D2A">
      <w:pPr>
        <w:pStyle w:val="Textocomentario"/>
        <w:rPr>
          <w:rFonts w:ascii="Arial" w:hAnsi="Arial" w:cs="Arial"/>
          <w:sz w:val="22"/>
          <w:szCs w:val="22"/>
        </w:rPr>
      </w:pPr>
      <w:r w:rsidRPr="00214D2A">
        <w:rPr>
          <w:rFonts w:ascii="Arial" w:hAnsi="Arial" w:cs="Arial"/>
          <w:sz w:val="22"/>
          <w:szCs w:val="22"/>
        </w:rPr>
        <w:t>La asistencia a las reuniones del Consejo no conllevará retribución alguna</w:t>
      </w:r>
      <w:r w:rsidR="00214D2A" w:rsidRPr="00214D2A">
        <w:rPr>
          <w:rFonts w:ascii="Arial" w:hAnsi="Arial" w:cs="Arial"/>
          <w:sz w:val="22"/>
          <w:szCs w:val="22"/>
        </w:rPr>
        <w:t xml:space="preserve"> y los gastos correrán a cargo de la entidad a la que representen las personas asistentes.</w:t>
      </w:r>
    </w:p>
    <w:p w14:paraId="059AA9B6" w14:textId="0BA15A63" w:rsidR="002B4375" w:rsidRPr="00214D2A" w:rsidRDefault="002B4375" w:rsidP="009F4FC3">
      <w:pPr>
        <w:jc w:val="both"/>
        <w:rPr>
          <w:rFonts w:ascii="Arial" w:hAnsi="Arial" w:cs="Arial"/>
          <w:strike/>
          <w:color w:val="FF0000"/>
          <w:sz w:val="22"/>
          <w:szCs w:val="22"/>
        </w:rPr>
      </w:pPr>
    </w:p>
    <w:p w14:paraId="11C1D6B1" w14:textId="554D406F" w:rsidR="002B4375" w:rsidRPr="002C3016" w:rsidRDefault="009F47B5" w:rsidP="009F4FC3">
      <w:pPr>
        <w:jc w:val="both"/>
        <w:rPr>
          <w:rFonts w:ascii="Arial" w:hAnsi="Arial" w:cs="Arial"/>
          <w:sz w:val="22"/>
          <w:szCs w:val="22"/>
        </w:rPr>
      </w:pPr>
      <w:r w:rsidRPr="002C3016">
        <w:rPr>
          <w:rFonts w:ascii="Arial" w:hAnsi="Arial" w:cs="Arial"/>
          <w:sz w:val="22"/>
          <w:szCs w:val="22"/>
        </w:rPr>
        <w:t>Artículo 18</w:t>
      </w:r>
      <w:r w:rsidR="002B4375" w:rsidRPr="002C3016">
        <w:rPr>
          <w:rFonts w:ascii="Arial" w:hAnsi="Arial" w:cs="Arial"/>
          <w:sz w:val="22"/>
          <w:szCs w:val="22"/>
        </w:rPr>
        <w:t xml:space="preserve">. </w:t>
      </w:r>
      <w:r w:rsidR="002B4375" w:rsidRPr="002C3016">
        <w:rPr>
          <w:rFonts w:ascii="Arial" w:hAnsi="Arial" w:cs="Arial"/>
          <w:i/>
          <w:sz w:val="22"/>
          <w:szCs w:val="22"/>
        </w:rPr>
        <w:t>Medios personales y materiales.</w:t>
      </w:r>
    </w:p>
    <w:p w14:paraId="5455EE56" w14:textId="3A7B4E60" w:rsidR="002B4375" w:rsidRDefault="002B4375" w:rsidP="009F4FC3">
      <w:pPr>
        <w:jc w:val="both"/>
        <w:rPr>
          <w:rFonts w:ascii="Arial" w:hAnsi="Arial" w:cs="Arial"/>
          <w:sz w:val="22"/>
          <w:szCs w:val="22"/>
        </w:rPr>
      </w:pPr>
      <w:r w:rsidRPr="002C3016">
        <w:rPr>
          <w:rFonts w:ascii="Arial" w:hAnsi="Arial" w:cs="Arial"/>
          <w:sz w:val="22"/>
          <w:szCs w:val="22"/>
        </w:rPr>
        <w:t>La Consejería competente en materia de servicios sociales proporcionará los medios personales</w:t>
      </w:r>
      <w:r w:rsidR="003B49CA">
        <w:rPr>
          <w:rFonts w:ascii="Arial" w:hAnsi="Arial" w:cs="Arial"/>
          <w:sz w:val="22"/>
          <w:szCs w:val="22"/>
        </w:rPr>
        <w:t xml:space="preserve"> </w:t>
      </w:r>
      <w:r w:rsidRPr="002C3016">
        <w:rPr>
          <w:rFonts w:ascii="Arial" w:hAnsi="Arial" w:cs="Arial"/>
          <w:sz w:val="22"/>
          <w:szCs w:val="22"/>
        </w:rPr>
        <w:t>y materiales necesarios para el cumplimiento de las funciones del Consejo y garantizará su funcionamiento.</w:t>
      </w:r>
    </w:p>
    <w:p w14:paraId="30155E4A" w14:textId="77777777" w:rsidR="003B49CA" w:rsidRDefault="003B49CA" w:rsidP="009F4FC3">
      <w:pPr>
        <w:jc w:val="both"/>
        <w:rPr>
          <w:rFonts w:ascii="Arial" w:hAnsi="Arial" w:cs="Arial"/>
          <w:sz w:val="22"/>
          <w:szCs w:val="22"/>
        </w:rPr>
      </w:pPr>
    </w:p>
    <w:p w14:paraId="402D9059" w14:textId="77777777" w:rsidR="00A43734" w:rsidRPr="002C3016" w:rsidRDefault="00A43734" w:rsidP="00A43734">
      <w:pPr>
        <w:jc w:val="both"/>
        <w:rPr>
          <w:rFonts w:ascii="Arial" w:hAnsi="Arial" w:cs="Arial"/>
          <w:sz w:val="22"/>
          <w:szCs w:val="22"/>
        </w:rPr>
      </w:pPr>
      <w:r w:rsidRPr="002C3016">
        <w:rPr>
          <w:rFonts w:ascii="Arial" w:hAnsi="Arial" w:cs="Arial"/>
          <w:sz w:val="22"/>
          <w:szCs w:val="22"/>
        </w:rPr>
        <w:t xml:space="preserve">Disposición adicional única. </w:t>
      </w:r>
      <w:r w:rsidRPr="002C3016">
        <w:rPr>
          <w:rFonts w:ascii="Arial" w:hAnsi="Arial" w:cs="Arial"/>
          <w:i/>
          <w:sz w:val="22"/>
          <w:szCs w:val="22"/>
        </w:rPr>
        <w:t>Plazo para la selección de las organizaciones más representativas.</w:t>
      </w:r>
      <w:r w:rsidRPr="002C3016">
        <w:rPr>
          <w:rFonts w:ascii="Arial" w:hAnsi="Arial" w:cs="Arial"/>
          <w:sz w:val="22"/>
          <w:szCs w:val="22"/>
        </w:rPr>
        <w:t xml:space="preserve"> </w:t>
      </w:r>
    </w:p>
    <w:p w14:paraId="478FE782" w14:textId="77777777" w:rsidR="002C3016" w:rsidRPr="002C3016" w:rsidRDefault="00A43734" w:rsidP="00A43734">
      <w:pPr>
        <w:jc w:val="both"/>
        <w:rPr>
          <w:rFonts w:ascii="Arial" w:hAnsi="Arial" w:cs="Arial"/>
          <w:sz w:val="22"/>
          <w:szCs w:val="22"/>
        </w:rPr>
      </w:pPr>
      <w:r w:rsidRPr="002C3016">
        <w:rPr>
          <w:rFonts w:ascii="Arial" w:hAnsi="Arial" w:cs="Arial"/>
          <w:sz w:val="22"/>
          <w:szCs w:val="22"/>
        </w:rPr>
        <w:t xml:space="preserve">En el plazo de dos meses desde la entrada en vigor de este decreto, la Dirección General competente en </w:t>
      </w:r>
      <w:r w:rsidRPr="00032DAF">
        <w:rPr>
          <w:rFonts w:ascii="Arial" w:hAnsi="Arial" w:cs="Arial"/>
          <w:sz w:val="22"/>
          <w:szCs w:val="22"/>
        </w:rPr>
        <w:t>materia de integración social</w:t>
      </w:r>
      <w:r w:rsidRPr="002C3016">
        <w:rPr>
          <w:rFonts w:ascii="Arial" w:hAnsi="Arial" w:cs="Arial"/>
          <w:sz w:val="22"/>
          <w:szCs w:val="22"/>
        </w:rPr>
        <w:t xml:space="preserve"> seleccionará </w:t>
      </w:r>
      <w:r w:rsidR="00BE4AD6" w:rsidRPr="002C3016">
        <w:rPr>
          <w:rFonts w:ascii="Arial" w:hAnsi="Arial" w:cs="Arial"/>
          <w:sz w:val="22"/>
          <w:szCs w:val="22"/>
        </w:rPr>
        <w:t xml:space="preserve">las organizaciones </w:t>
      </w:r>
      <w:r w:rsidR="0028718D" w:rsidRPr="002C3016">
        <w:rPr>
          <w:rFonts w:ascii="Arial" w:hAnsi="Arial" w:cs="Arial"/>
          <w:sz w:val="22"/>
          <w:szCs w:val="22"/>
        </w:rPr>
        <w:t xml:space="preserve">más representativas </w:t>
      </w:r>
      <w:r w:rsidR="00BE4AD6" w:rsidRPr="002C3016">
        <w:rPr>
          <w:rFonts w:ascii="Arial" w:hAnsi="Arial" w:cs="Arial"/>
          <w:sz w:val="22"/>
          <w:szCs w:val="22"/>
        </w:rPr>
        <w:t xml:space="preserve">del movimiento asociativo gitano </w:t>
      </w:r>
      <w:r w:rsidRPr="002C3016">
        <w:rPr>
          <w:rFonts w:ascii="Arial" w:hAnsi="Arial" w:cs="Arial"/>
          <w:sz w:val="22"/>
          <w:szCs w:val="22"/>
        </w:rPr>
        <w:t xml:space="preserve">a las que hace referencia el artículo 8.1.e) y 8.2. </w:t>
      </w:r>
    </w:p>
    <w:p w14:paraId="218C8745" w14:textId="08B18C4A" w:rsidR="00FA31C2" w:rsidRPr="002C3016" w:rsidRDefault="00A43734" w:rsidP="009F4FC3">
      <w:pPr>
        <w:jc w:val="both"/>
        <w:rPr>
          <w:rFonts w:ascii="Arial" w:hAnsi="Arial" w:cs="Arial"/>
          <w:sz w:val="22"/>
          <w:szCs w:val="22"/>
        </w:rPr>
      </w:pPr>
      <w:r w:rsidRPr="002C3016">
        <w:rPr>
          <w:rFonts w:ascii="Arial" w:hAnsi="Arial" w:cs="Arial"/>
          <w:sz w:val="22"/>
          <w:szCs w:val="22"/>
        </w:rPr>
        <w:br/>
      </w:r>
      <w:r w:rsidR="00FA31C2" w:rsidRPr="002C3016">
        <w:rPr>
          <w:rFonts w:ascii="Arial" w:hAnsi="Arial" w:cs="Arial"/>
          <w:sz w:val="22"/>
          <w:szCs w:val="22"/>
        </w:rPr>
        <w:t xml:space="preserve">Disposición derogatoria única. </w:t>
      </w:r>
      <w:r w:rsidR="00FA31C2" w:rsidRPr="002C3016">
        <w:rPr>
          <w:rFonts w:ascii="Arial" w:hAnsi="Arial" w:cs="Arial"/>
          <w:i/>
          <w:sz w:val="22"/>
          <w:szCs w:val="22"/>
        </w:rPr>
        <w:t>Derogación normativa.</w:t>
      </w:r>
    </w:p>
    <w:p w14:paraId="03530C01" w14:textId="3D2AB06A" w:rsidR="00705FC4" w:rsidRPr="002C3016" w:rsidRDefault="00FA31C2" w:rsidP="009F4FC3">
      <w:pPr>
        <w:jc w:val="both"/>
        <w:rPr>
          <w:rFonts w:ascii="Arial" w:hAnsi="Arial" w:cs="Arial"/>
          <w:sz w:val="22"/>
          <w:szCs w:val="22"/>
        </w:rPr>
      </w:pPr>
      <w:bookmarkStart w:id="15" w:name="ID890"/>
      <w:r w:rsidRPr="002C3016">
        <w:rPr>
          <w:rFonts w:ascii="Arial" w:hAnsi="Arial" w:cs="Arial"/>
          <w:sz w:val="22"/>
          <w:szCs w:val="22"/>
        </w:rPr>
        <w:t>Queda</w:t>
      </w:r>
      <w:r w:rsidR="007307EC" w:rsidRPr="002C3016">
        <w:rPr>
          <w:rFonts w:ascii="Arial" w:hAnsi="Arial" w:cs="Arial"/>
          <w:sz w:val="22"/>
          <w:szCs w:val="22"/>
        </w:rPr>
        <w:t xml:space="preserve"> derogada la Orden de 9 de julio de 2013, de la Consejería de Sanidad y Asuntos Sociales, del Consejo Regional del Pueblo Gitano.</w:t>
      </w:r>
      <w:bookmarkEnd w:id="15"/>
    </w:p>
    <w:p w14:paraId="3266B7B1" w14:textId="77777777" w:rsidR="009F4FC3" w:rsidRPr="002C3016" w:rsidRDefault="009F4FC3" w:rsidP="009F4FC3">
      <w:pPr>
        <w:jc w:val="both"/>
        <w:rPr>
          <w:rFonts w:ascii="Arial" w:hAnsi="Arial" w:cs="Arial"/>
          <w:sz w:val="22"/>
          <w:szCs w:val="22"/>
        </w:rPr>
      </w:pPr>
    </w:p>
    <w:p w14:paraId="20A5E702"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Disposición final primera. </w:t>
      </w:r>
      <w:r w:rsidRPr="002C3016">
        <w:rPr>
          <w:rFonts w:ascii="Arial" w:hAnsi="Arial" w:cs="Arial"/>
          <w:i/>
          <w:sz w:val="22"/>
          <w:szCs w:val="22"/>
        </w:rPr>
        <w:t>Modificación del Decreto 4/2014, de 16 de enero, del Consejo Asesor de Servicios Sociales</w:t>
      </w:r>
      <w:r w:rsidRPr="002C3016">
        <w:rPr>
          <w:rFonts w:ascii="Arial" w:hAnsi="Arial" w:cs="Arial"/>
          <w:sz w:val="22"/>
          <w:szCs w:val="22"/>
        </w:rPr>
        <w:t>.</w:t>
      </w:r>
    </w:p>
    <w:p w14:paraId="179BED61" w14:textId="77777777" w:rsidR="0061535C" w:rsidRPr="002C3016" w:rsidRDefault="0061535C" w:rsidP="0061535C">
      <w:pPr>
        <w:jc w:val="both"/>
        <w:rPr>
          <w:rFonts w:ascii="Arial" w:hAnsi="Arial" w:cs="Arial"/>
          <w:sz w:val="22"/>
          <w:szCs w:val="22"/>
        </w:rPr>
      </w:pPr>
    </w:p>
    <w:p w14:paraId="53EE57D0"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El Decreto 4/2014, de 16 de enero, del Consejo Asesor de Servicios Sociales queda modificado en los siguientes términos:</w:t>
      </w:r>
    </w:p>
    <w:p w14:paraId="79AB9B87" w14:textId="77777777" w:rsidR="0061535C" w:rsidRPr="002C3016" w:rsidRDefault="0061535C" w:rsidP="0061535C">
      <w:pPr>
        <w:jc w:val="both"/>
        <w:rPr>
          <w:rFonts w:ascii="Arial" w:hAnsi="Arial" w:cs="Arial"/>
          <w:sz w:val="22"/>
          <w:szCs w:val="22"/>
        </w:rPr>
      </w:pPr>
    </w:p>
    <w:p w14:paraId="477A897F"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Uno. El apartado 7 del artículo 5 queda redactado de la siguiente manera: </w:t>
      </w:r>
    </w:p>
    <w:p w14:paraId="42F9A5ED" w14:textId="77777777" w:rsidR="0061535C" w:rsidRPr="002C3016" w:rsidRDefault="0061535C" w:rsidP="0061535C">
      <w:pPr>
        <w:jc w:val="both"/>
        <w:rPr>
          <w:rFonts w:ascii="Arial" w:hAnsi="Arial" w:cs="Arial"/>
          <w:sz w:val="22"/>
          <w:szCs w:val="22"/>
        </w:rPr>
      </w:pPr>
    </w:p>
    <w:p w14:paraId="7E5F584D" w14:textId="2AAC73EC" w:rsidR="0061535C" w:rsidRPr="002C3016" w:rsidRDefault="0061535C" w:rsidP="0061535C">
      <w:pPr>
        <w:jc w:val="both"/>
        <w:rPr>
          <w:rFonts w:ascii="Arial" w:hAnsi="Arial" w:cs="Arial"/>
          <w:sz w:val="22"/>
          <w:szCs w:val="22"/>
        </w:rPr>
      </w:pPr>
      <w:r w:rsidRPr="002C3016">
        <w:rPr>
          <w:rFonts w:ascii="Arial" w:hAnsi="Arial" w:cs="Arial"/>
          <w:sz w:val="22"/>
          <w:szCs w:val="22"/>
        </w:rPr>
        <w:t xml:space="preserve">“7. </w:t>
      </w:r>
      <w:r w:rsidR="00C33470">
        <w:rPr>
          <w:rFonts w:ascii="Arial" w:hAnsi="Arial" w:cs="Arial"/>
          <w:sz w:val="22"/>
          <w:szCs w:val="22"/>
        </w:rPr>
        <w:t>V</w:t>
      </w:r>
      <w:r w:rsidRPr="002C3016">
        <w:rPr>
          <w:rFonts w:ascii="Arial" w:hAnsi="Arial" w:cs="Arial"/>
          <w:sz w:val="22"/>
          <w:szCs w:val="22"/>
        </w:rPr>
        <w:t xml:space="preserve">ocales natos, electos e invitados desempeñan colegiadamente las funciones atribuidas al Consejo por la Ley 14/2010, de 16 de diciembre.” </w:t>
      </w:r>
    </w:p>
    <w:p w14:paraId="2ACB6EB2" w14:textId="77777777" w:rsidR="0061535C" w:rsidRPr="002C3016" w:rsidRDefault="0061535C" w:rsidP="0061535C">
      <w:pPr>
        <w:jc w:val="both"/>
        <w:rPr>
          <w:rFonts w:ascii="Arial" w:hAnsi="Arial" w:cs="Arial"/>
          <w:sz w:val="22"/>
          <w:szCs w:val="22"/>
        </w:rPr>
      </w:pPr>
    </w:p>
    <w:p w14:paraId="59626BB8" w14:textId="77777777" w:rsidR="0061535C" w:rsidRPr="002C3016" w:rsidRDefault="0061535C" w:rsidP="0061535C">
      <w:pPr>
        <w:jc w:val="both"/>
        <w:rPr>
          <w:rFonts w:ascii="Arial" w:hAnsi="Arial" w:cs="Arial"/>
          <w:sz w:val="22"/>
          <w:szCs w:val="22"/>
        </w:rPr>
      </w:pPr>
      <w:r w:rsidRPr="002C3016">
        <w:rPr>
          <w:rFonts w:ascii="Arial" w:hAnsi="Arial" w:cs="Arial"/>
          <w:sz w:val="22"/>
          <w:szCs w:val="22"/>
        </w:rPr>
        <w:t>Dos. Los párrafos a) y b) del artículo 6.6 quedan redactados como sigue:</w:t>
      </w:r>
    </w:p>
    <w:p w14:paraId="2FCB4F81" w14:textId="77777777" w:rsidR="0061535C" w:rsidRPr="002C3016" w:rsidRDefault="0061535C" w:rsidP="0061535C">
      <w:pPr>
        <w:jc w:val="both"/>
        <w:rPr>
          <w:rFonts w:ascii="Arial" w:hAnsi="Arial" w:cs="Arial"/>
          <w:sz w:val="22"/>
          <w:szCs w:val="22"/>
        </w:rPr>
      </w:pPr>
    </w:p>
    <w:p w14:paraId="25B5E3A7" w14:textId="2DC276BB" w:rsidR="0061535C" w:rsidRDefault="005039C1" w:rsidP="0061535C">
      <w:pPr>
        <w:jc w:val="both"/>
        <w:rPr>
          <w:rFonts w:ascii="Arial" w:hAnsi="Arial" w:cs="Arial"/>
          <w:sz w:val="22"/>
          <w:szCs w:val="22"/>
        </w:rPr>
      </w:pPr>
      <w:r>
        <w:rPr>
          <w:rFonts w:ascii="Arial" w:hAnsi="Arial" w:cs="Arial"/>
          <w:sz w:val="22"/>
          <w:szCs w:val="22"/>
        </w:rPr>
        <w:t>“a) Dos personas en representación</w:t>
      </w:r>
      <w:r w:rsidR="0061535C" w:rsidRPr="002C3016">
        <w:rPr>
          <w:rFonts w:ascii="Arial" w:hAnsi="Arial" w:cs="Arial"/>
          <w:sz w:val="22"/>
          <w:szCs w:val="22"/>
        </w:rPr>
        <w:t xml:space="preserve"> de las organizaciones sindicales, a propuesta de las organizaciones sindicales con mayor implantación en la región. </w:t>
      </w:r>
    </w:p>
    <w:p w14:paraId="54CD6B57" w14:textId="61B22955" w:rsidR="0061535C" w:rsidRPr="002C3016" w:rsidRDefault="0061535C" w:rsidP="0061535C">
      <w:pPr>
        <w:jc w:val="both"/>
        <w:rPr>
          <w:rFonts w:ascii="Arial" w:hAnsi="Arial" w:cs="Arial"/>
          <w:sz w:val="22"/>
          <w:szCs w:val="22"/>
        </w:rPr>
      </w:pPr>
      <w:r w:rsidRPr="002C3016">
        <w:rPr>
          <w:rFonts w:ascii="Arial" w:hAnsi="Arial" w:cs="Arial"/>
          <w:sz w:val="22"/>
          <w:szCs w:val="22"/>
        </w:rPr>
        <w:t>b) Dos</w:t>
      </w:r>
      <w:r w:rsidR="005039C1">
        <w:rPr>
          <w:rFonts w:ascii="Arial" w:hAnsi="Arial" w:cs="Arial"/>
          <w:sz w:val="22"/>
          <w:szCs w:val="22"/>
        </w:rPr>
        <w:t xml:space="preserve"> personas en representación</w:t>
      </w:r>
      <w:r w:rsidRPr="002C3016">
        <w:rPr>
          <w:rFonts w:ascii="Arial" w:hAnsi="Arial" w:cs="Arial"/>
          <w:sz w:val="22"/>
          <w:szCs w:val="22"/>
        </w:rPr>
        <w:t xml:space="preserve"> de las organizaciones empresariales, a propuesta de la Confederación Regional de Empresarios de Castilla-La Mancha.”</w:t>
      </w:r>
    </w:p>
    <w:p w14:paraId="765EF27B" w14:textId="77777777" w:rsidR="00722D82" w:rsidRPr="002C3016" w:rsidRDefault="00722D82" w:rsidP="009F4FC3">
      <w:pPr>
        <w:jc w:val="both"/>
        <w:rPr>
          <w:rFonts w:ascii="Arial" w:hAnsi="Arial" w:cs="Arial"/>
          <w:sz w:val="22"/>
          <w:szCs w:val="22"/>
        </w:rPr>
      </w:pPr>
    </w:p>
    <w:p w14:paraId="11E70B88" w14:textId="275487F9"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Disposición final </w:t>
      </w:r>
      <w:r w:rsidR="0061535C" w:rsidRPr="002C3016">
        <w:rPr>
          <w:rFonts w:ascii="Arial" w:hAnsi="Arial" w:cs="Arial"/>
          <w:sz w:val="22"/>
          <w:szCs w:val="22"/>
        </w:rPr>
        <w:t>segunda</w:t>
      </w:r>
      <w:r w:rsidRPr="002C3016">
        <w:rPr>
          <w:rFonts w:ascii="Arial" w:hAnsi="Arial" w:cs="Arial"/>
          <w:sz w:val="22"/>
          <w:szCs w:val="22"/>
        </w:rPr>
        <w:t xml:space="preserve">. </w:t>
      </w:r>
      <w:r w:rsidRPr="002C3016">
        <w:rPr>
          <w:rFonts w:ascii="Arial" w:hAnsi="Arial" w:cs="Arial"/>
          <w:i/>
          <w:sz w:val="22"/>
          <w:szCs w:val="22"/>
        </w:rPr>
        <w:t>Habilitación.</w:t>
      </w:r>
    </w:p>
    <w:p w14:paraId="67B217A0" w14:textId="6BD2CC63"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Se faculta a la persona titular de la Consejería competente en materia de </w:t>
      </w:r>
      <w:r w:rsidR="007307EC" w:rsidRPr="002C3016">
        <w:rPr>
          <w:rFonts w:ascii="Arial" w:hAnsi="Arial" w:cs="Arial"/>
          <w:sz w:val="22"/>
          <w:szCs w:val="22"/>
        </w:rPr>
        <w:t xml:space="preserve">servicios sociales </w:t>
      </w:r>
      <w:r w:rsidRPr="002C3016">
        <w:rPr>
          <w:rFonts w:ascii="Arial" w:hAnsi="Arial" w:cs="Arial"/>
          <w:sz w:val="22"/>
          <w:szCs w:val="22"/>
        </w:rPr>
        <w:t xml:space="preserve">para adoptar las disposiciones necesarias para el desarrollo y ejecución de este decreto. </w:t>
      </w:r>
    </w:p>
    <w:p w14:paraId="3641504F" w14:textId="77777777" w:rsidR="00FA31C2" w:rsidRPr="002C3016" w:rsidRDefault="00FA31C2" w:rsidP="009F4FC3">
      <w:pPr>
        <w:jc w:val="both"/>
        <w:rPr>
          <w:rFonts w:ascii="Arial" w:hAnsi="Arial" w:cs="Arial"/>
          <w:sz w:val="22"/>
          <w:szCs w:val="22"/>
        </w:rPr>
      </w:pPr>
    </w:p>
    <w:p w14:paraId="02B2B1DB" w14:textId="65A5A358"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Disposición final </w:t>
      </w:r>
      <w:r w:rsidR="00722D82" w:rsidRPr="002C3016">
        <w:rPr>
          <w:rFonts w:ascii="Arial" w:hAnsi="Arial" w:cs="Arial"/>
          <w:sz w:val="22"/>
          <w:szCs w:val="22"/>
        </w:rPr>
        <w:t>tercera</w:t>
      </w:r>
      <w:r w:rsidRPr="002C3016">
        <w:rPr>
          <w:rFonts w:ascii="Arial" w:hAnsi="Arial" w:cs="Arial"/>
          <w:sz w:val="22"/>
          <w:szCs w:val="22"/>
        </w:rPr>
        <w:t xml:space="preserve">. </w:t>
      </w:r>
      <w:r w:rsidRPr="002C3016">
        <w:rPr>
          <w:rFonts w:ascii="Arial" w:hAnsi="Arial" w:cs="Arial"/>
          <w:i/>
          <w:sz w:val="22"/>
          <w:szCs w:val="22"/>
        </w:rPr>
        <w:t>Entrada en vigor.</w:t>
      </w:r>
    </w:p>
    <w:p w14:paraId="1C5DD928" w14:textId="77777777"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El presente decreto entrará en vigor al mes de su publicación en el Diario Oficial de Castilla-La Mancha. </w:t>
      </w:r>
    </w:p>
    <w:p w14:paraId="576088A8" w14:textId="77777777" w:rsidR="00FA31C2" w:rsidRPr="002C3016" w:rsidRDefault="00FA31C2" w:rsidP="009F4FC3">
      <w:pPr>
        <w:jc w:val="both"/>
        <w:rPr>
          <w:rFonts w:ascii="Arial" w:hAnsi="Arial" w:cs="Arial"/>
          <w:sz w:val="22"/>
          <w:szCs w:val="22"/>
        </w:rPr>
      </w:pPr>
    </w:p>
    <w:p w14:paraId="2D677D8F" w14:textId="3A9DEFAD" w:rsidR="00FA31C2" w:rsidRPr="002C3016" w:rsidRDefault="00FA31C2" w:rsidP="009F4FC3">
      <w:pPr>
        <w:jc w:val="both"/>
        <w:rPr>
          <w:rFonts w:ascii="Arial" w:hAnsi="Arial" w:cs="Arial"/>
          <w:sz w:val="22"/>
          <w:szCs w:val="22"/>
        </w:rPr>
      </w:pPr>
      <w:r w:rsidRPr="002C3016">
        <w:rPr>
          <w:rFonts w:ascii="Arial" w:hAnsi="Arial" w:cs="Arial"/>
          <w:sz w:val="22"/>
          <w:szCs w:val="22"/>
        </w:rPr>
        <w:t xml:space="preserve">Dado en Toledo, </w:t>
      </w:r>
      <w:proofErr w:type="gramStart"/>
      <w:r w:rsidRPr="002C3016">
        <w:rPr>
          <w:rFonts w:ascii="Arial" w:hAnsi="Arial" w:cs="Arial"/>
          <w:sz w:val="22"/>
          <w:szCs w:val="22"/>
        </w:rPr>
        <w:t>el …</w:t>
      </w:r>
      <w:proofErr w:type="gramEnd"/>
      <w:r w:rsidRPr="002C3016">
        <w:rPr>
          <w:rFonts w:ascii="Arial" w:hAnsi="Arial" w:cs="Arial"/>
          <w:sz w:val="22"/>
          <w:szCs w:val="22"/>
        </w:rPr>
        <w:t xml:space="preserve"> de …</w:t>
      </w:r>
      <w:r w:rsidR="00DA21EA" w:rsidRPr="002C3016">
        <w:rPr>
          <w:rFonts w:ascii="Arial" w:hAnsi="Arial" w:cs="Arial"/>
          <w:sz w:val="22"/>
          <w:szCs w:val="22"/>
        </w:rPr>
        <w:t xml:space="preserve"> </w:t>
      </w:r>
      <w:r w:rsidR="00A920D9">
        <w:rPr>
          <w:rFonts w:ascii="Arial" w:hAnsi="Arial" w:cs="Arial"/>
          <w:sz w:val="22"/>
          <w:szCs w:val="22"/>
        </w:rPr>
        <w:t>de 2019</w:t>
      </w:r>
      <w:r w:rsidRPr="002C3016">
        <w:rPr>
          <w:rFonts w:ascii="Arial" w:hAnsi="Arial" w:cs="Arial"/>
          <w:sz w:val="22"/>
          <w:szCs w:val="22"/>
        </w:rPr>
        <w:t>.</w:t>
      </w:r>
    </w:p>
    <w:p w14:paraId="76489955" w14:textId="77777777" w:rsidR="00FA31C2" w:rsidRPr="002C3016" w:rsidRDefault="00FA31C2" w:rsidP="009F4FC3">
      <w:pPr>
        <w:jc w:val="both"/>
        <w:rPr>
          <w:rFonts w:ascii="Arial" w:hAnsi="Arial" w:cs="Arial"/>
          <w:sz w:val="22"/>
          <w:szCs w:val="22"/>
        </w:rPr>
      </w:pPr>
    </w:p>
    <w:p w14:paraId="5A2F4F88" w14:textId="77777777" w:rsidR="00FA31C2" w:rsidRPr="002C3016" w:rsidRDefault="00FA31C2" w:rsidP="009F4FC3">
      <w:pPr>
        <w:jc w:val="both"/>
        <w:rPr>
          <w:rFonts w:ascii="Arial" w:hAnsi="Arial" w:cs="Arial"/>
          <w:sz w:val="22"/>
          <w:szCs w:val="22"/>
        </w:rPr>
      </w:pPr>
      <w:r w:rsidRPr="002C3016">
        <w:rPr>
          <w:rFonts w:ascii="Arial" w:hAnsi="Arial" w:cs="Arial"/>
          <w:sz w:val="22"/>
          <w:szCs w:val="22"/>
        </w:rPr>
        <w:t>El Presidente</w:t>
      </w:r>
    </w:p>
    <w:p w14:paraId="640B05C5" w14:textId="77777777" w:rsidR="00FA31C2" w:rsidRPr="002C3016" w:rsidRDefault="00FA31C2" w:rsidP="009F4FC3">
      <w:pPr>
        <w:jc w:val="both"/>
        <w:rPr>
          <w:rFonts w:ascii="Arial" w:hAnsi="Arial" w:cs="Arial"/>
          <w:sz w:val="22"/>
          <w:szCs w:val="22"/>
        </w:rPr>
      </w:pPr>
      <w:r w:rsidRPr="002C3016">
        <w:rPr>
          <w:rFonts w:ascii="Arial" w:hAnsi="Arial" w:cs="Arial"/>
          <w:sz w:val="22"/>
          <w:szCs w:val="22"/>
        </w:rPr>
        <w:t>EMILIANO GARCÍA-PAGE SÁNCHEZ</w:t>
      </w:r>
    </w:p>
    <w:p w14:paraId="15E94FF4" w14:textId="77777777" w:rsidR="00FA31C2" w:rsidRPr="002C3016" w:rsidRDefault="00FA31C2" w:rsidP="009F4FC3">
      <w:pPr>
        <w:jc w:val="both"/>
        <w:rPr>
          <w:rFonts w:ascii="Arial" w:hAnsi="Arial" w:cs="Arial"/>
          <w:sz w:val="22"/>
          <w:szCs w:val="22"/>
        </w:rPr>
      </w:pPr>
    </w:p>
    <w:p w14:paraId="32AD0102" w14:textId="356AB2C6" w:rsidR="00FA31C2" w:rsidRPr="002C3016" w:rsidRDefault="00DA21EA" w:rsidP="009F4FC3">
      <w:pPr>
        <w:jc w:val="both"/>
        <w:rPr>
          <w:rFonts w:ascii="Arial" w:hAnsi="Arial" w:cs="Arial"/>
          <w:sz w:val="22"/>
          <w:szCs w:val="22"/>
        </w:rPr>
      </w:pPr>
      <w:r w:rsidRPr="002C3016">
        <w:rPr>
          <w:rFonts w:ascii="Arial" w:hAnsi="Arial" w:cs="Arial"/>
          <w:sz w:val="22"/>
          <w:szCs w:val="22"/>
        </w:rPr>
        <w:t xml:space="preserve"> </w:t>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t xml:space="preserve"> La Consejera de Bienestar Social </w:t>
      </w:r>
      <w:r w:rsidR="00FA31C2" w:rsidRPr="002C3016">
        <w:rPr>
          <w:rFonts w:ascii="Arial" w:hAnsi="Arial" w:cs="Arial"/>
          <w:sz w:val="22"/>
          <w:szCs w:val="22"/>
        </w:rPr>
        <w:tab/>
      </w:r>
    </w:p>
    <w:p w14:paraId="320C7A80" w14:textId="4B8221A5" w:rsidR="00FA31C2" w:rsidRPr="002C3016" w:rsidRDefault="00DA21EA" w:rsidP="009F4FC3">
      <w:pPr>
        <w:jc w:val="both"/>
        <w:rPr>
          <w:rFonts w:ascii="Arial" w:hAnsi="Arial" w:cs="Arial"/>
          <w:sz w:val="22"/>
          <w:szCs w:val="22"/>
        </w:rPr>
      </w:pPr>
      <w:r w:rsidRPr="002C3016">
        <w:rPr>
          <w:rFonts w:ascii="Arial" w:hAnsi="Arial" w:cs="Arial"/>
          <w:sz w:val="22"/>
          <w:szCs w:val="22"/>
        </w:rPr>
        <w:t xml:space="preserve"> </w:t>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t xml:space="preserve"> </w:t>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r>
      <w:r w:rsidR="00FA31C2" w:rsidRPr="002C3016">
        <w:rPr>
          <w:rFonts w:ascii="Arial" w:hAnsi="Arial" w:cs="Arial"/>
          <w:sz w:val="22"/>
          <w:szCs w:val="22"/>
        </w:rPr>
        <w:tab/>
        <w:t xml:space="preserve"> AURELIA SÁNCHEZ NAVARRO </w:t>
      </w:r>
    </w:p>
    <w:p w14:paraId="1E0DBF2A" w14:textId="77777777" w:rsidR="00EE672D" w:rsidRDefault="00EE672D" w:rsidP="00251A4F">
      <w:pPr>
        <w:jc w:val="both"/>
        <w:rPr>
          <w:rFonts w:ascii="Arial" w:hAnsi="Arial" w:cs="Arial"/>
          <w:sz w:val="22"/>
          <w:szCs w:val="22"/>
        </w:rPr>
      </w:pPr>
    </w:p>
    <w:p w14:paraId="09C67F3C" w14:textId="77777777" w:rsidR="00D11A9E" w:rsidRDefault="00D11A9E" w:rsidP="00251A4F">
      <w:pPr>
        <w:jc w:val="both"/>
        <w:rPr>
          <w:rFonts w:ascii="Arial" w:hAnsi="Arial" w:cs="Arial"/>
          <w:sz w:val="22"/>
          <w:szCs w:val="22"/>
        </w:rPr>
      </w:pPr>
    </w:p>
    <w:sectPr w:rsidR="00D11A9E" w:rsidSect="008026EB">
      <w:headerReference w:type="even" r:id="rId8"/>
      <w:headerReference w:type="default" r:id="rId9"/>
      <w:footerReference w:type="even" r:id="rId10"/>
      <w:footerReference w:type="default" r:id="rId11"/>
      <w:headerReference w:type="first" r:id="rId12"/>
      <w:footerReference w:type="first" r:id="rId13"/>
      <w:pgSz w:w="12240" w:h="15840"/>
      <w:pgMar w:top="1985"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E8DB1" w14:textId="77777777" w:rsidR="00A55CDC" w:rsidRDefault="00A55CDC">
      <w:r>
        <w:separator/>
      </w:r>
    </w:p>
  </w:endnote>
  <w:endnote w:type="continuationSeparator" w:id="0">
    <w:p w14:paraId="2C8D22ED" w14:textId="77777777" w:rsidR="00A55CDC" w:rsidRDefault="00A5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A77DC" w14:textId="77777777" w:rsidR="002E5DC1" w:rsidRDefault="00EE672D" w:rsidP="008026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2537B2" w14:textId="77777777" w:rsidR="002E5DC1" w:rsidRDefault="003103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8C54" w14:textId="77777777" w:rsidR="002E5DC1" w:rsidRDefault="00EE672D" w:rsidP="008026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0325">
      <w:rPr>
        <w:rStyle w:val="Nmerodepgina"/>
        <w:noProof/>
      </w:rPr>
      <w:t>7</w:t>
    </w:r>
    <w:r>
      <w:rPr>
        <w:rStyle w:val="Nmerodepgina"/>
      </w:rPr>
      <w:fldChar w:fldCharType="end"/>
    </w:r>
  </w:p>
  <w:p w14:paraId="27675799" w14:textId="77777777" w:rsidR="002E5DC1" w:rsidRDefault="003103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0055" w14:textId="77777777" w:rsidR="00A920D9" w:rsidRDefault="00A92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AF7CE" w14:textId="77777777" w:rsidR="00A55CDC" w:rsidRDefault="00A55CDC">
      <w:r>
        <w:separator/>
      </w:r>
    </w:p>
  </w:footnote>
  <w:footnote w:type="continuationSeparator" w:id="0">
    <w:p w14:paraId="01DCC09C" w14:textId="77777777" w:rsidR="00A55CDC" w:rsidRDefault="00A5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1A4C" w14:textId="77777777" w:rsidR="00A920D9" w:rsidRDefault="00A920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4BB1" w14:textId="77777777" w:rsidR="00A920D9" w:rsidRDefault="00A920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6FC1" w14:textId="77777777" w:rsidR="00A920D9" w:rsidRDefault="00A920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68F"/>
    <w:multiLevelType w:val="hybridMultilevel"/>
    <w:tmpl w:val="B80ACF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B97B98"/>
    <w:multiLevelType w:val="hybridMultilevel"/>
    <w:tmpl w:val="8E8C36D6"/>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5E801FEA"/>
    <w:multiLevelType w:val="hybridMultilevel"/>
    <w:tmpl w:val="7848F406"/>
    <w:lvl w:ilvl="0" w:tplc="0C0A000F">
      <w:start w:val="1"/>
      <w:numFmt w:val="decimal"/>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6D4659FF"/>
    <w:multiLevelType w:val="hybridMultilevel"/>
    <w:tmpl w:val="5F829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2D"/>
    <w:rsid w:val="00000E03"/>
    <w:rsid w:val="00003956"/>
    <w:rsid w:val="0002286A"/>
    <w:rsid w:val="000268EE"/>
    <w:rsid w:val="00032DAF"/>
    <w:rsid w:val="00050404"/>
    <w:rsid w:val="00071F84"/>
    <w:rsid w:val="000770C8"/>
    <w:rsid w:val="0008426A"/>
    <w:rsid w:val="0009288F"/>
    <w:rsid w:val="000A5077"/>
    <w:rsid w:val="000B082F"/>
    <w:rsid w:val="000B3E72"/>
    <w:rsid w:val="000C0C66"/>
    <w:rsid w:val="000C1715"/>
    <w:rsid w:val="000C7FBE"/>
    <w:rsid w:val="000F44D2"/>
    <w:rsid w:val="000F4607"/>
    <w:rsid w:val="000F4F3C"/>
    <w:rsid w:val="001007F2"/>
    <w:rsid w:val="00121811"/>
    <w:rsid w:val="00151065"/>
    <w:rsid w:val="001513A0"/>
    <w:rsid w:val="001566B0"/>
    <w:rsid w:val="001618C7"/>
    <w:rsid w:val="001941D0"/>
    <w:rsid w:val="001A54AE"/>
    <w:rsid w:val="001C1476"/>
    <w:rsid w:val="001C3CA4"/>
    <w:rsid w:val="001D6828"/>
    <w:rsid w:val="001E74D5"/>
    <w:rsid w:val="001F3DAF"/>
    <w:rsid w:val="00206C49"/>
    <w:rsid w:val="002076F6"/>
    <w:rsid w:val="00207854"/>
    <w:rsid w:val="00214D2A"/>
    <w:rsid w:val="0022586A"/>
    <w:rsid w:val="00234CED"/>
    <w:rsid w:val="00243EAD"/>
    <w:rsid w:val="00247DA9"/>
    <w:rsid w:val="0025113E"/>
    <w:rsid w:val="00251A4F"/>
    <w:rsid w:val="0026325E"/>
    <w:rsid w:val="00277843"/>
    <w:rsid w:val="0028718D"/>
    <w:rsid w:val="00291F88"/>
    <w:rsid w:val="00295538"/>
    <w:rsid w:val="00296BB5"/>
    <w:rsid w:val="002A0964"/>
    <w:rsid w:val="002A4FC7"/>
    <w:rsid w:val="002A67CD"/>
    <w:rsid w:val="002B4375"/>
    <w:rsid w:val="002B4899"/>
    <w:rsid w:val="002C3016"/>
    <w:rsid w:val="002C51E0"/>
    <w:rsid w:val="00310325"/>
    <w:rsid w:val="00312517"/>
    <w:rsid w:val="003170DC"/>
    <w:rsid w:val="003204BE"/>
    <w:rsid w:val="00327B83"/>
    <w:rsid w:val="003306BE"/>
    <w:rsid w:val="00334A8A"/>
    <w:rsid w:val="0034131F"/>
    <w:rsid w:val="003448A7"/>
    <w:rsid w:val="00357451"/>
    <w:rsid w:val="00363C8C"/>
    <w:rsid w:val="00370215"/>
    <w:rsid w:val="00373AE0"/>
    <w:rsid w:val="003848FF"/>
    <w:rsid w:val="00394812"/>
    <w:rsid w:val="003A7F68"/>
    <w:rsid w:val="003B49CA"/>
    <w:rsid w:val="003C1C2A"/>
    <w:rsid w:val="003C1D82"/>
    <w:rsid w:val="003D1E25"/>
    <w:rsid w:val="003D5C0A"/>
    <w:rsid w:val="003F2A8D"/>
    <w:rsid w:val="003F59D7"/>
    <w:rsid w:val="004127A7"/>
    <w:rsid w:val="00424EAC"/>
    <w:rsid w:val="00427B2D"/>
    <w:rsid w:val="004318BC"/>
    <w:rsid w:val="00433275"/>
    <w:rsid w:val="0043544F"/>
    <w:rsid w:val="00440A47"/>
    <w:rsid w:val="004464BC"/>
    <w:rsid w:val="00446CEB"/>
    <w:rsid w:val="00461E19"/>
    <w:rsid w:val="004664EC"/>
    <w:rsid w:val="00470415"/>
    <w:rsid w:val="00492951"/>
    <w:rsid w:val="0049486F"/>
    <w:rsid w:val="004A0A26"/>
    <w:rsid w:val="004A1464"/>
    <w:rsid w:val="004A36A1"/>
    <w:rsid w:val="004B3942"/>
    <w:rsid w:val="004B4129"/>
    <w:rsid w:val="004B5801"/>
    <w:rsid w:val="004B5BD5"/>
    <w:rsid w:val="004C1032"/>
    <w:rsid w:val="004D4450"/>
    <w:rsid w:val="004E49C6"/>
    <w:rsid w:val="004E5D33"/>
    <w:rsid w:val="004F09B9"/>
    <w:rsid w:val="00501F2E"/>
    <w:rsid w:val="005039C1"/>
    <w:rsid w:val="005046BA"/>
    <w:rsid w:val="00505F93"/>
    <w:rsid w:val="00521A1B"/>
    <w:rsid w:val="00546B1B"/>
    <w:rsid w:val="0055216B"/>
    <w:rsid w:val="00566032"/>
    <w:rsid w:val="005722E4"/>
    <w:rsid w:val="0059626F"/>
    <w:rsid w:val="005B2DD6"/>
    <w:rsid w:val="005B4E38"/>
    <w:rsid w:val="005D4CE0"/>
    <w:rsid w:val="005D699B"/>
    <w:rsid w:val="005E20D6"/>
    <w:rsid w:val="005E2F1B"/>
    <w:rsid w:val="005E3105"/>
    <w:rsid w:val="005E6D4B"/>
    <w:rsid w:val="005E7326"/>
    <w:rsid w:val="005E77E8"/>
    <w:rsid w:val="005F34CF"/>
    <w:rsid w:val="0061535C"/>
    <w:rsid w:val="006570FC"/>
    <w:rsid w:val="00667C64"/>
    <w:rsid w:val="006719F6"/>
    <w:rsid w:val="00672174"/>
    <w:rsid w:val="0067256B"/>
    <w:rsid w:val="00672B62"/>
    <w:rsid w:val="006A1FFA"/>
    <w:rsid w:val="006A7E23"/>
    <w:rsid w:val="006C5F4E"/>
    <w:rsid w:val="006D0AC5"/>
    <w:rsid w:val="006D2799"/>
    <w:rsid w:val="006F3B99"/>
    <w:rsid w:val="00705FC4"/>
    <w:rsid w:val="00705FEE"/>
    <w:rsid w:val="00722D82"/>
    <w:rsid w:val="00725E9C"/>
    <w:rsid w:val="007307EC"/>
    <w:rsid w:val="00741E24"/>
    <w:rsid w:val="0075516B"/>
    <w:rsid w:val="00777F80"/>
    <w:rsid w:val="007A2CCB"/>
    <w:rsid w:val="007A64CA"/>
    <w:rsid w:val="007B5A7F"/>
    <w:rsid w:val="007C78BF"/>
    <w:rsid w:val="007D6688"/>
    <w:rsid w:val="007E0973"/>
    <w:rsid w:val="007E2981"/>
    <w:rsid w:val="007F35D5"/>
    <w:rsid w:val="00852D74"/>
    <w:rsid w:val="00856EB3"/>
    <w:rsid w:val="00860B6D"/>
    <w:rsid w:val="00861CF0"/>
    <w:rsid w:val="00864C46"/>
    <w:rsid w:val="00883F7E"/>
    <w:rsid w:val="00886591"/>
    <w:rsid w:val="008A30ED"/>
    <w:rsid w:val="008C68EB"/>
    <w:rsid w:val="008D6609"/>
    <w:rsid w:val="008F6A72"/>
    <w:rsid w:val="00900846"/>
    <w:rsid w:val="00901056"/>
    <w:rsid w:val="00903885"/>
    <w:rsid w:val="009068D3"/>
    <w:rsid w:val="00914A3F"/>
    <w:rsid w:val="00936F48"/>
    <w:rsid w:val="00946CD1"/>
    <w:rsid w:val="0095287D"/>
    <w:rsid w:val="00955B32"/>
    <w:rsid w:val="009561C5"/>
    <w:rsid w:val="00957DAC"/>
    <w:rsid w:val="0096065D"/>
    <w:rsid w:val="00966FDB"/>
    <w:rsid w:val="00980CA6"/>
    <w:rsid w:val="0098159F"/>
    <w:rsid w:val="00991E8A"/>
    <w:rsid w:val="00992BD4"/>
    <w:rsid w:val="009B18E1"/>
    <w:rsid w:val="009B2131"/>
    <w:rsid w:val="009C17CE"/>
    <w:rsid w:val="009C350D"/>
    <w:rsid w:val="009C4D55"/>
    <w:rsid w:val="009D0978"/>
    <w:rsid w:val="009E20B8"/>
    <w:rsid w:val="009F2E42"/>
    <w:rsid w:val="009F47B5"/>
    <w:rsid w:val="009F4FC3"/>
    <w:rsid w:val="00A0080E"/>
    <w:rsid w:val="00A01305"/>
    <w:rsid w:val="00A1087E"/>
    <w:rsid w:val="00A10BC3"/>
    <w:rsid w:val="00A339A4"/>
    <w:rsid w:val="00A3756D"/>
    <w:rsid w:val="00A43446"/>
    <w:rsid w:val="00A43734"/>
    <w:rsid w:val="00A4724F"/>
    <w:rsid w:val="00A55CDC"/>
    <w:rsid w:val="00A72E31"/>
    <w:rsid w:val="00A73D07"/>
    <w:rsid w:val="00A829F9"/>
    <w:rsid w:val="00A82C0D"/>
    <w:rsid w:val="00A86CFF"/>
    <w:rsid w:val="00A920D9"/>
    <w:rsid w:val="00AA73BB"/>
    <w:rsid w:val="00AB75FD"/>
    <w:rsid w:val="00AC2397"/>
    <w:rsid w:val="00B0468B"/>
    <w:rsid w:val="00B16145"/>
    <w:rsid w:val="00B2452E"/>
    <w:rsid w:val="00B26915"/>
    <w:rsid w:val="00B42245"/>
    <w:rsid w:val="00B43309"/>
    <w:rsid w:val="00B7563F"/>
    <w:rsid w:val="00B81645"/>
    <w:rsid w:val="00B84807"/>
    <w:rsid w:val="00B84CC9"/>
    <w:rsid w:val="00B8774D"/>
    <w:rsid w:val="00BC2563"/>
    <w:rsid w:val="00BE4AD6"/>
    <w:rsid w:val="00BF7E0D"/>
    <w:rsid w:val="00C04753"/>
    <w:rsid w:val="00C0751E"/>
    <w:rsid w:val="00C140A2"/>
    <w:rsid w:val="00C24DFD"/>
    <w:rsid w:val="00C27CAB"/>
    <w:rsid w:val="00C33470"/>
    <w:rsid w:val="00C349CE"/>
    <w:rsid w:val="00C5084B"/>
    <w:rsid w:val="00C61BF1"/>
    <w:rsid w:val="00C7591C"/>
    <w:rsid w:val="00C77376"/>
    <w:rsid w:val="00CA3B8C"/>
    <w:rsid w:val="00CB0C00"/>
    <w:rsid w:val="00CD686F"/>
    <w:rsid w:val="00CE1622"/>
    <w:rsid w:val="00CE37F6"/>
    <w:rsid w:val="00CE3973"/>
    <w:rsid w:val="00CF6DF0"/>
    <w:rsid w:val="00D11A9E"/>
    <w:rsid w:val="00D15E4B"/>
    <w:rsid w:val="00D27F08"/>
    <w:rsid w:val="00D30942"/>
    <w:rsid w:val="00D311AA"/>
    <w:rsid w:val="00D57538"/>
    <w:rsid w:val="00D82F06"/>
    <w:rsid w:val="00D90EC2"/>
    <w:rsid w:val="00DA21EA"/>
    <w:rsid w:val="00DC5380"/>
    <w:rsid w:val="00DD471F"/>
    <w:rsid w:val="00DD4E4E"/>
    <w:rsid w:val="00DD779C"/>
    <w:rsid w:val="00DF1D15"/>
    <w:rsid w:val="00DF3786"/>
    <w:rsid w:val="00DF76A0"/>
    <w:rsid w:val="00E03FC9"/>
    <w:rsid w:val="00E14651"/>
    <w:rsid w:val="00E218D5"/>
    <w:rsid w:val="00E25ECE"/>
    <w:rsid w:val="00E277D5"/>
    <w:rsid w:val="00E31030"/>
    <w:rsid w:val="00E36CA5"/>
    <w:rsid w:val="00E37B39"/>
    <w:rsid w:val="00E41515"/>
    <w:rsid w:val="00E479B1"/>
    <w:rsid w:val="00E673AB"/>
    <w:rsid w:val="00E71694"/>
    <w:rsid w:val="00EA2A46"/>
    <w:rsid w:val="00EA594F"/>
    <w:rsid w:val="00EC35E7"/>
    <w:rsid w:val="00EC65C3"/>
    <w:rsid w:val="00EC71CD"/>
    <w:rsid w:val="00ED1FCF"/>
    <w:rsid w:val="00ED77FF"/>
    <w:rsid w:val="00EE59D7"/>
    <w:rsid w:val="00EE6160"/>
    <w:rsid w:val="00EE672D"/>
    <w:rsid w:val="00EF4FD3"/>
    <w:rsid w:val="00EF72EC"/>
    <w:rsid w:val="00EF7430"/>
    <w:rsid w:val="00F00C9B"/>
    <w:rsid w:val="00F1222A"/>
    <w:rsid w:val="00F14EB7"/>
    <w:rsid w:val="00F34558"/>
    <w:rsid w:val="00F37D54"/>
    <w:rsid w:val="00F65DC6"/>
    <w:rsid w:val="00F966F0"/>
    <w:rsid w:val="00F97421"/>
    <w:rsid w:val="00FA31C2"/>
    <w:rsid w:val="00FA41FD"/>
    <w:rsid w:val="00FA617F"/>
    <w:rsid w:val="00FB3B09"/>
    <w:rsid w:val="00FC7D01"/>
    <w:rsid w:val="00FE094C"/>
    <w:rsid w:val="00FE235C"/>
    <w:rsid w:val="00FE4D66"/>
    <w:rsid w:val="00FF3CDE"/>
    <w:rsid w:val="00FF4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D149"/>
  <w15:docId w15:val="{F4F0BDDC-E034-4F26-8710-D5E63956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E672D"/>
    <w:pPr>
      <w:tabs>
        <w:tab w:val="center" w:pos="4252"/>
        <w:tab w:val="right" w:pos="8504"/>
      </w:tabs>
    </w:pPr>
  </w:style>
  <w:style w:type="character" w:customStyle="1" w:styleId="PiedepginaCar">
    <w:name w:val="Pie de página Car"/>
    <w:basedOn w:val="Fuentedeprrafopredeter"/>
    <w:link w:val="Piedepgina"/>
    <w:rsid w:val="00EE672D"/>
    <w:rPr>
      <w:rFonts w:ascii="Times New Roman" w:eastAsia="Times New Roman" w:hAnsi="Times New Roman" w:cs="Times New Roman"/>
      <w:sz w:val="24"/>
      <w:szCs w:val="24"/>
      <w:lang w:eastAsia="es-ES"/>
    </w:rPr>
  </w:style>
  <w:style w:type="character" w:styleId="Nmerodepgina">
    <w:name w:val="page number"/>
    <w:basedOn w:val="Fuentedeprrafopredeter"/>
    <w:rsid w:val="00EE672D"/>
  </w:style>
  <w:style w:type="character" w:styleId="Refdecomentario">
    <w:name w:val="annotation reference"/>
    <w:rsid w:val="00EE672D"/>
    <w:rPr>
      <w:sz w:val="16"/>
      <w:szCs w:val="16"/>
    </w:rPr>
  </w:style>
  <w:style w:type="paragraph" w:styleId="Textocomentario">
    <w:name w:val="annotation text"/>
    <w:basedOn w:val="Normal"/>
    <w:link w:val="TextocomentarioCar"/>
    <w:rsid w:val="00EE672D"/>
    <w:rPr>
      <w:sz w:val="20"/>
      <w:szCs w:val="20"/>
    </w:rPr>
  </w:style>
  <w:style w:type="character" w:customStyle="1" w:styleId="TextocomentarioCar">
    <w:name w:val="Texto comentario Car"/>
    <w:basedOn w:val="Fuentedeprrafopredeter"/>
    <w:link w:val="Textocomentario"/>
    <w:rsid w:val="00EE672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E67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72D"/>
    <w:rPr>
      <w:rFonts w:ascii="Segoe UI" w:eastAsia="Times New Roman" w:hAnsi="Segoe UI" w:cs="Segoe UI"/>
      <w:sz w:val="18"/>
      <w:szCs w:val="18"/>
      <w:lang w:eastAsia="es-ES"/>
    </w:rPr>
  </w:style>
  <w:style w:type="paragraph" w:styleId="Prrafodelista">
    <w:name w:val="List Paragraph"/>
    <w:basedOn w:val="Normal"/>
    <w:uiPriority w:val="34"/>
    <w:qFormat/>
    <w:rsid w:val="006570FC"/>
    <w:pPr>
      <w:ind w:left="720"/>
      <w:contextualSpacing/>
    </w:pPr>
  </w:style>
  <w:style w:type="paragraph" w:styleId="Encabezado">
    <w:name w:val="header"/>
    <w:basedOn w:val="Normal"/>
    <w:link w:val="EncabezadoCar"/>
    <w:uiPriority w:val="99"/>
    <w:unhideWhenUsed/>
    <w:rsid w:val="00FA31C2"/>
    <w:pPr>
      <w:tabs>
        <w:tab w:val="center" w:pos="4252"/>
        <w:tab w:val="right" w:pos="8504"/>
      </w:tabs>
    </w:pPr>
  </w:style>
  <w:style w:type="character" w:customStyle="1" w:styleId="EncabezadoCar">
    <w:name w:val="Encabezado Car"/>
    <w:basedOn w:val="Fuentedeprrafopredeter"/>
    <w:link w:val="Encabezado"/>
    <w:uiPriority w:val="99"/>
    <w:rsid w:val="00FA31C2"/>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EF72EC"/>
    <w:rPr>
      <w:b/>
      <w:bCs/>
    </w:rPr>
  </w:style>
  <w:style w:type="character" w:customStyle="1" w:styleId="AsuntodelcomentarioCar">
    <w:name w:val="Asunto del comentario Car"/>
    <w:basedOn w:val="TextocomentarioCar"/>
    <w:link w:val="Asuntodelcomentario"/>
    <w:uiPriority w:val="99"/>
    <w:semiHidden/>
    <w:rsid w:val="00EF72EC"/>
    <w:rPr>
      <w:rFonts w:ascii="Times New Roman" w:eastAsia="Times New Roman" w:hAnsi="Times New Roman" w:cs="Times New Roman"/>
      <w:b/>
      <w:bCs/>
      <w:sz w:val="20"/>
      <w:szCs w:val="20"/>
      <w:lang w:eastAsia="es-ES"/>
    </w:rPr>
  </w:style>
  <w:style w:type="paragraph" w:styleId="Revisin">
    <w:name w:val="Revision"/>
    <w:hidden/>
    <w:uiPriority w:val="99"/>
    <w:semiHidden/>
    <w:rsid w:val="00860B6D"/>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ABA4-7C95-41BB-BF2C-B4D3ACAA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3226</Words>
  <Characters>17744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mjrp01 Maria Jesus Real Pascual tfno:9252 89135</dc:creator>
  <cp:lastModifiedBy>Alejandro Lopez Lara</cp:lastModifiedBy>
  <cp:revision>85</cp:revision>
  <cp:lastPrinted>2018-11-22T07:36:00Z</cp:lastPrinted>
  <dcterms:created xsi:type="dcterms:W3CDTF">2018-11-21T11:00:00Z</dcterms:created>
  <dcterms:modified xsi:type="dcterms:W3CDTF">2018-12-14T11:46:00Z</dcterms:modified>
</cp:coreProperties>
</file>